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8A" w:rsidRPr="00446192" w:rsidRDefault="00AF4B8A" w:rsidP="00AF4B8A">
      <w:pPr>
        <w:shd w:val="clear" w:color="auto" w:fill="FFFFFF"/>
        <w:spacing w:line="276" w:lineRule="auto"/>
        <w:jc w:val="right"/>
        <w:rPr>
          <w:b/>
          <w:sz w:val="24"/>
          <w:szCs w:val="24"/>
        </w:rPr>
      </w:pPr>
      <w:r w:rsidRPr="00446192">
        <w:rPr>
          <w:b/>
          <w:sz w:val="24"/>
          <w:szCs w:val="24"/>
        </w:rPr>
        <w:t>ОБРАЗЕЦ №: 1</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Pr="00710F65" w:rsidRDefault="00BF1746" w:rsidP="00710F65">
      <w:pPr>
        <w:jc w:val="center"/>
        <w:rPr>
          <w:rStyle w:val="Bodytext0"/>
          <w:b/>
          <w:color w:val="000000"/>
          <w:sz w:val="24"/>
          <w:szCs w:val="24"/>
        </w:rPr>
      </w:pPr>
      <w:r>
        <w:rPr>
          <w:rStyle w:val="Bodytext0"/>
          <w:b/>
          <w:color w:val="000000"/>
          <w:sz w:val="24"/>
          <w:szCs w:val="24"/>
        </w:rPr>
        <w:t>Събиране на оферти с обява</w:t>
      </w:r>
      <w:r w:rsidR="00AF4B8A" w:rsidRPr="00710F65">
        <w:rPr>
          <w:rStyle w:val="Bodytext0"/>
          <w:b/>
          <w:color w:val="000000"/>
          <w:sz w:val="24"/>
          <w:szCs w:val="24"/>
        </w:rPr>
        <w:t xml:space="preserve"> за определяне на изпълнител за обществена поръчка с предмет</w:t>
      </w:r>
      <w:r w:rsidR="00710F65" w:rsidRPr="00710F65">
        <w:rPr>
          <w:rStyle w:val="Bodytext0"/>
          <w:b/>
          <w:color w:val="000000"/>
          <w:sz w:val="24"/>
          <w:szCs w:val="24"/>
        </w:rPr>
        <w:t>:</w:t>
      </w:r>
    </w:p>
    <w:p w:rsidR="00BF1746" w:rsidRPr="00804F53" w:rsidRDefault="00BF1746" w:rsidP="00BF1746">
      <w:pPr>
        <w:spacing w:line="288" w:lineRule="auto"/>
        <w:ind w:firstLine="708"/>
        <w:jc w:val="both"/>
        <w:rPr>
          <w:b/>
          <w:color w:val="000000"/>
          <w:sz w:val="24"/>
          <w:szCs w:val="24"/>
        </w:rPr>
      </w:pPr>
      <w:r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Pr>
          <w:b/>
          <w:color w:val="000000"/>
          <w:sz w:val="24"/>
          <w:szCs w:val="24"/>
        </w:rPr>
        <w:t xml:space="preserve"> </w:t>
      </w:r>
      <w:r w:rsidRPr="00804F53">
        <w:rPr>
          <w:b/>
          <w:i/>
          <w:color w:val="000000"/>
          <w:sz w:val="24"/>
          <w:szCs w:val="24"/>
          <w:u w:val="single"/>
        </w:rPr>
        <w:t>Направление 1</w:t>
      </w:r>
      <w:r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Pr>
          <w:b/>
          <w:color w:val="000000"/>
          <w:sz w:val="24"/>
          <w:szCs w:val="24"/>
        </w:rPr>
        <w:t xml:space="preserve"> </w:t>
      </w:r>
      <w:r w:rsidRPr="00804F53">
        <w:rPr>
          <w:b/>
          <w:i/>
          <w:color w:val="000000"/>
          <w:sz w:val="24"/>
          <w:szCs w:val="24"/>
          <w:u w:val="single"/>
        </w:rPr>
        <w:t>Направление 2</w:t>
      </w:r>
      <w:r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Pr>
          <w:b/>
          <w:color w:val="000000"/>
          <w:sz w:val="24"/>
          <w:szCs w:val="24"/>
        </w:rPr>
        <w:t xml:space="preserve"> </w:t>
      </w:r>
      <w:r w:rsidRPr="00804F53">
        <w:rPr>
          <w:b/>
          <w:i/>
          <w:color w:val="000000"/>
          <w:sz w:val="24"/>
          <w:szCs w:val="24"/>
          <w:u w:val="single"/>
        </w:rPr>
        <w:t>Направление 3</w:t>
      </w:r>
      <w:r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Pr>
          <w:b/>
          <w:color w:val="000000"/>
          <w:sz w:val="24"/>
          <w:szCs w:val="24"/>
        </w:rPr>
        <w:t xml:space="preserve"> </w:t>
      </w:r>
      <w:r w:rsidRPr="00804F53">
        <w:rPr>
          <w:b/>
          <w:color w:val="000000"/>
          <w:sz w:val="24"/>
          <w:szCs w:val="24"/>
        </w:rPr>
        <w:t>- Предполагаем пътникопоток – 14 ученика</w:t>
      </w:r>
      <w:r>
        <w:rPr>
          <w:b/>
          <w:color w:val="000000"/>
          <w:sz w:val="24"/>
          <w:szCs w:val="24"/>
        </w:rPr>
        <w:t xml:space="preserve">, </w:t>
      </w:r>
      <w:r w:rsidRPr="00804F53">
        <w:rPr>
          <w:b/>
          <w:i/>
          <w:color w:val="000000"/>
          <w:sz w:val="24"/>
          <w:szCs w:val="24"/>
          <w:u w:val="single"/>
        </w:rPr>
        <w:t>Направление 4</w:t>
      </w:r>
      <w:r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BF1746" w:rsidRPr="00571538" w:rsidRDefault="00BF1746" w:rsidP="00571538">
      <w:pPr>
        <w:jc w:val="center"/>
        <w:rPr>
          <w:b/>
          <w:i/>
          <w:sz w:val="24"/>
          <w:szCs w:val="24"/>
        </w:rPr>
      </w:pP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528"/>
        <w:gridCol w:w="1842"/>
        <w:gridCol w:w="1187"/>
      </w:tblGrid>
      <w:tr w:rsidR="00AF4B8A" w:rsidRPr="00446192" w:rsidTr="00CB7BD9">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6528"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1842"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187"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CB7BD9">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6528"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ED0773">
        <w:trPr>
          <w:trHeight w:val="35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6528" w:type="dxa"/>
          </w:tcPr>
          <w:p w:rsidR="00AF4B8A" w:rsidRPr="00446192" w:rsidRDefault="00AF4B8A" w:rsidP="00710F65">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w:t>
            </w:r>
          </w:p>
        </w:tc>
        <w:tc>
          <w:tcPr>
            <w:tcW w:w="1842"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5.</w:t>
            </w:r>
          </w:p>
        </w:tc>
        <w:tc>
          <w:tcPr>
            <w:tcW w:w="6528" w:type="dxa"/>
          </w:tcPr>
          <w:p w:rsidR="00AF4B8A" w:rsidRPr="00446192" w:rsidRDefault="00AF4B8A" w:rsidP="00AF4B8A">
            <w:pPr>
              <w:shd w:val="clear" w:color="auto" w:fill="FFFFFF"/>
              <w:tabs>
                <w:tab w:val="left" w:pos="720"/>
              </w:tabs>
              <w:spacing w:line="276" w:lineRule="auto"/>
              <w:jc w:val="both"/>
              <w:rPr>
                <w:b/>
                <w:sz w:val="24"/>
                <w:szCs w:val="24"/>
              </w:rPr>
            </w:pPr>
            <w:r w:rsidRPr="00446192">
              <w:rPr>
                <w:b/>
                <w:sz w:val="24"/>
                <w:szCs w:val="24"/>
              </w:rPr>
              <w:t>Декларацията по чл. 3, т. 8 от</w:t>
            </w:r>
            <w:r w:rsidRPr="00446192">
              <w:rPr>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CB7BD9" w:rsidRPr="00446192">
              <w:rPr>
                <w:b/>
                <w:sz w:val="24"/>
                <w:szCs w:val="24"/>
              </w:rPr>
              <w:t xml:space="preserve">попълва се </w:t>
            </w:r>
            <w:r w:rsidR="00CB7BD9" w:rsidRPr="00446192">
              <w:rPr>
                <w:b/>
                <w:i/>
                <w:sz w:val="24"/>
                <w:szCs w:val="24"/>
                <w:u w:val="single"/>
              </w:rPr>
              <w:t xml:space="preserve">Образец № </w:t>
            </w:r>
            <w:r w:rsidR="00CB7BD9">
              <w:rPr>
                <w:b/>
                <w:i/>
                <w:sz w:val="24"/>
                <w:szCs w:val="24"/>
                <w:u w:val="single"/>
              </w:rPr>
              <w:t>5</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0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6.</w:t>
            </w:r>
          </w:p>
        </w:tc>
        <w:tc>
          <w:tcPr>
            <w:tcW w:w="6528"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7.</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„в”</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.1</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8.</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„г”</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.2</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9.</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„д”</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.3</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ED0773" w:rsidRPr="00446192" w:rsidTr="00CB7BD9">
        <w:trPr>
          <w:trHeight w:val="389"/>
        </w:trPr>
        <w:tc>
          <w:tcPr>
            <w:tcW w:w="816" w:type="dxa"/>
          </w:tcPr>
          <w:p w:rsidR="00ED0773" w:rsidRPr="00446192" w:rsidRDefault="00ED0773" w:rsidP="00CB7BD9">
            <w:pPr>
              <w:shd w:val="clear" w:color="auto" w:fill="FFFFFF"/>
              <w:spacing w:line="276" w:lineRule="auto"/>
              <w:jc w:val="center"/>
              <w:rPr>
                <w:b/>
                <w:sz w:val="24"/>
                <w:szCs w:val="24"/>
              </w:rPr>
            </w:pPr>
            <w:r>
              <w:rPr>
                <w:b/>
                <w:sz w:val="24"/>
                <w:szCs w:val="24"/>
              </w:rPr>
              <w:t>10.</w:t>
            </w:r>
          </w:p>
        </w:tc>
        <w:tc>
          <w:tcPr>
            <w:tcW w:w="6528" w:type="dxa"/>
          </w:tcPr>
          <w:p w:rsidR="00ED0773" w:rsidRDefault="00ED0773">
            <w:r w:rsidRPr="006504EE">
              <w:rPr>
                <w:b/>
                <w:sz w:val="24"/>
                <w:szCs w:val="24"/>
              </w:rPr>
              <w:t>„Ценово предложение”</w:t>
            </w:r>
            <w:r w:rsidRPr="006504EE">
              <w:rPr>
                <w:sz w:val="24"/>
                <w:szCs w:val="24"/>
              </w:rPr>
              <w:t xml:space="preserve"> –</w:t>
            </w:r>
            <w:r w:rsidRPr="006504EE">
              <w:rPr>
                <w:b/>
                <w:sz w:val="24"/>
                <w:szCs w:val="24"/>
              </w:rPr>
              <w:t xml:space="preserve"> </w:t>
            </w:r>
            <w:r w:rsidRPr="006504EE">
              <w:rPr>
                <w:sz w:val="24"/>
                <w:szCs w:val="24"/>
              </w:rPr>
              <w:t xml:space="preserve">попълва се </w:t>
            </w:r>
            <w:r w:rsidRPr="006504EE">
              <w:rPr>
                <w:b/>
                <w:sz w:val="24"/>
                <w:szCs w:val="24"/>
              </w:rPr>
              <w:t xml:space="preserve">попълва се </w:t>
            </w:r>
            <w:r w:rsidRPr="006504EE">
              <w:rPr>
                <w:b/>
                <w:i/>
                <w:sz w:val="24"/>
                <w:szCs w:val="24"/>
                <w:u w:val="single"/>
              </w:rPr>
              <w:t>Образец № 4</w:t>
            </w:r>
          </w:p>
        </w:tc>
        <w:tc>
          <w:tcPr>
            <w:tcW w:w="1842" w:type="dxa"/>
          </w:tcPr>
          <w:p w:rsidR="00ED0773" w:rsidRPr="00446192" w:rsidRDefault="00ED0773" w:rsidP="00AF4B8A">
            <w:pPr>
              <w:shd w:val="clear" w:color="auto" w:fill="FFFFFF"/>
              <w:spacing w:line="276" w:lineRule="auto"/>
              <w:jc w:val="both"/>
              <w:rPr>
                <w:sz w:val="24"/>
                <w:szCs w:val="24"/>
              </w:rPr>
            </w:pPr>
          </w:p>
        </w:tc>
        <w:tc>
          <w:tcPr>
            <w:tcW w:w="1187" w:type="dxa"/>
          </w:tcPr>
          <w:p w:rsidR="00ED0773" w:rsidRPr="00446192" w:rsidRDefault="00ED0773" w:rsidP="00AF4B8A">
            <w:pPr>
              <w:shd w:val="clear" w:color="auto" w:fill="FFFFFF"/>
              <w:spacing w:line="276" w:lineRule="auto"/>
              <w:jc w:val="both"/>
              <w:rPr>
                <w:sz w:val="24"/>
                <w:szCs w:val="24"/>
              </w:rPr>
            </w:pPr>
          </w:p>
        </w:tc>
      </w:tr>
      <w:tr w:rsidR="006B2931" w:rsidRPr="00446192" w:rsidTr="00CB7BD9">
        <w:trPr>
          <w:trHeight w:val="389"/>
        </w:trPr>
        <w:tc>
          <w:tcPr>
            <w:tcW w:w="816" w:type="dxa"/>
          </w:tcPr>
          <w:p w:rsidR="006B2931" w:rsidRDefault="00A54547" w:rsidP="00CB7BD9">
            <w:pPr>
              <w:shd w:val="clear" w:color="auto" w:fill="FFFFFF"/>
              <w:spacing w:line="276" w:lineRule="auto"/>
              <w:jc w:val="center"/>
              <w:rPr>
                <w:b/>
                <w:sz w:val="24"/>
                <w:szCs w:val="24"/>
              </w:rPr>
            </w:pPr>
            <w:r>
              <w:rPr>
                <w:b/>
                <w:sz w:val="24"/>
                <w:szCs w:val="24"/>
              </w:rPr>
              <w:t>11.</w:t>
            </w:r>
          </w:p>
        </w:tc>
        <w:tc>
          <w:tcPr>
            <w:tcW w:w="6528" w:type="dxa"/>
          </w:tcPr>
          <w:p w:rsidR="006B2931"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FE4E83">
              <w:rPr>
                <w:b/>
                <w:sz w:val="24"/>
                <w:szCs w:val="24"/>
              </w:rPr>
              <w:t xml:space="preserve"> по </w:t>
            </w:r>
            <w:hyperlink r:id="rId8" w:history="1">
              <w:r w:rsidRPr="00FE4E83">
                <w:rPr>
                  <w:b/>
                  <w:sz w:val="24"/>
                  <w:szCs w:val="24"/>
                </w:rPr>
                <w:t>чл. 54, ал. 1</w:t>
              </w:r>
              <w:r>
                <w:rPr>
                  <w:b/>
                  <w:sz w:val="24"/>
                  <w:szCs w:val="24"/>
                </w:rPr>
                <w:t>, т. 1, 2 и 7</w:t>
              </w:r>
              <w:r w:rsidRPr="00FE4E83">
                <w:rPr>
                  <w:b/>
                  <w:sz w:val="24"/>
                  <w:szCs w:val="24"/>
                </w:rPr>
                <w:t xml:space="preserve"> от Закона </w:t>
              </w:r>
              <w:r w:rsidRPr="00FE4E83">
                <w:rPr>
                  <w:b/>
                  <w:sz w:val="24"/>
                  <w:szCs w:val="24"/>
                </w:rPr>
                <w:lastRenderedPageBreak/>
                <w:t>за обществените поръчки</w:t>
              </w:r>
            </w:hyperlink>
            <w:r w:rsidRPr="00446192">
              <w:rPr>
                <w:b/>
                <w:sz w:val="24"/>
                <w:szCs w:val="24"/>
              </w:rPr>
              <w:t xml:space="preserve"> </w:t>
            </w:r>
            <w:r>
              <w:rPr>
                <w:b/>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w:t>
            </w:r>
            <w:r>
              <w:rPr>
                <w:b/>
                <w:i/>
                <w:sz w:val="24"/>
                <w:szCs w:val="24"/>
                <w:u w:val="single"/>
              </w:rPr>
              <w:t>6</w:t>
            </w:r>
          </w:p>
        </w:tc>
        <w:tc>
          <w:tcPr>
            <w:tcW w:w="1842" w:type="dxa"/>
          </w:tcPr>
          <w:p w:rsidR="006B2931" w:rsidRPr="00446192" w:rsidRDefault="006B2931" w:rsidP="00AF4B8A">
            <w:pPr>
              <w:shd w:val="clear" w:color="auto" w:fill="FFFFFF"/>
              <w:spacing w:line="276" w:lineRule="auto"/>
              <w:jc w:val="both"/>
              <w:rPr>
                <w:sz w:val="24"/>
                <w:szCs w:val="24"/>
              </w:rPr>
            </w:pPr>
          </w:p>
        </w:tc>
        <w:tc>
          <w:tcPr>
            <w:tcW w:w="1187" w:type="dxa"/>
          </w:tcPr>
          <w:p w:rsidR="006B2931" w:rsidRPr="00446192" w:rsidRDefault="006B2931" w:rsidP="00AF4B8A">
            <w:pPr>
              <w:shd w:val="clear" w:color="auto" w:fill="FFFFFF"/>
              <w:spacing w:line="276" w:lineRule="auto"/>
              <w:jc w:val="both"/>
              <w:rPr>
                <w:sz w:val="24"/>
                <w:szCs w:val="24"/>
              </w:rPr>
            </w:pPr>
          </w:p>
        </w:tc>
      </w:tr>
      <w:tr w:rsidR="00A54547" w:rsidRPr="00446192" w:rsidTr="00CB7BD9">
        <w:trPr>
          <w:trHeight w:val="389"/>
        </w:trPr>
        <w:tc>
          <w:tcPr>
            <w:tcW w:w="816" w:type="dxa"/>
          </w:tcPr>
          <w:p w:rsidR="00A54547" w:rsidRDefault="00A54547" w:rsidP="00CB7BD9">
            <w:pPr>
              <w:shd w:val="clear" w:color="auto" w:fill="FFFFFF"/>
              <w:spacing w:line="276" w:lineRule="auto"/>
              <w:jc w:val="center"/>
              <w:rPr>
                <w:b/>
                <w:sz w:val="24"/>
                <w:szCs w:val="24"/>
              </w:rPr>
            </w:pPr>
            <w:r>
              <w:rPr>
                <w:b/>
                <w:sz w:val="24"/>
                <w:szCs w:val="24"/>
              </w:rPr>
              <w:lastRenderedPageBreak/>
              <w:t>12.</w:t>
            </w:r>
          </w:p>
        </w:tc>
        <w:tc>
          <w:tcPr>
            <w:tcW w:w="6528" w:type="dxa"/>
          </w:tcPr>
          <w:p w:rsidR="00A54547"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047584">
              <w:t xml:space="preserve"> </w:t>
            </w:r>
            <w:r w:rsidRPr="00A54547">
              <w:rPr>
                <w:b/>
                <w:bCs/>
                <w:sz w:val="24"/>
                <w:szCs w:val="24"/>
              </w:rPr>
              <w:t>54, ал. 1, т.3-5 от Закона за обществените поръчки</w:t>
            </w:r>
            <w:r>
              <w:rPr>
                <w:b/>
                <w:bCs/>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 </w:t>
            </w:r>
            <w:r>
              <w:rPr>
                <w:b/>
                <w:i/>
                <w:sz w:val="24"/>
                <w:szCs w:val="24"/>
                <w:u w:val="single"/>
              </w:rPr>
              <w:t>7</w:t>
            </w:r>
          </w:p>
        </w:tc>
        <w:tc>
          <w:tcPr>
            <w:tcW w:w="1842" w:type="dxa"/>
          </w:tcPr>
          <w:p w:rsidR="00A54547" w:rsidRPr="00446192" w:rsidRDefault="00A54547" w:rsidP="00AF4B8A">
            <w:pPr>
              <w:shd w:val="clear" w:color="auto" w:fill="FFFFFF"/>
              <w:spacing w:line="276" w:lineRule="auto"/>
              <w:jc w:val="both"/>
              <w:rPr>
                <w:sz w:val="24"/>
                <w:szCs w:val="24"/>
              </w:rPr>
            </w:pPr>
          </w:p>
        </w:tc>
        <w:tc>
          <w:tcPr>
            <w:tcW w:w="1187" w:type="dxa"/>
          </w:tcPr>
          <w:p w:rsidR="00A54547" w:rsidRPr="00446192" w:rsidRDefault="00A54547" w:rsidP="00AF4B8A">
            <w:pPr>
              <w:shd w:val="clear" w:color="auto" w:fill="FFFFFF"/>
              <w:spacing w:line="276" w:lineRule="auto"/>
              <w:jc w:val="both"/>
              <w:rPr>
                <w:sz w:val="24"/>
                <w:szCs w:val="24"/>
              </w:rPr>
            </w:pPr>
          </w:p>
        </w:tc>
      </w:tr>
    </w:tbl>
    <w:p w:rsidR="00ED0773" w:rsidRDefault="00ED0773" w:rsidP="00AF4B8A">
      <w:pPr>
        <w:shd w:val="clear" w:color="auto" w:fill="FFFFFF"/>
        <w:spacing w:line="276" w:lineRule="auto"/>
        <w:jc w:val="both"/>
        <w:rPr>
          <w:b/>
          <w:sz w:val="24"/>
          <w:szCs w:val="24"/>
        </w:rPr>
      </w:pPr>
    </w:p>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w:t>
      </w:r>
      <w:r w:rsidR="00E41783">
        <w:rPr>
          <w:i/>
          <w:sz w:val="24"/>
          <w:szCs w:val="24"/>
          <w:lang w:val="ru-RU"/>
        </w:rPr>
        <w:t>ия избор на изпълнител</w:t>
      </w:r>
      <w:r w:rsidRPr="00446192">
        <w:rPr>
          <w:i/>
          <w:sz w:val="24"/>
          <w:szCs w:val="24"/>
          <w:lang w:val="ru-RU"/>
        </w:rPr>
        <w:t>.</w:t>
      </w:r>
    </w:p>
    <w:p w:rsidR="00AF4B8A" w:rsidRPr="00446192" w:rsidRDefault="00AF4B8A" w:rsidP="00AF4B8A">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p>
    <w:p w:rsidR="00AF4B8A" w:rsidRPr="00446192" w:rsidRDefault="00AF4B8A" w:rsidP="00AF4B8A">
      <w:pPr>
        <w:pStyle w:val="BodyText"/>
        <w:spacing w:after="0"/>
        <w:jc w:val="both"/>
        <w:rPr>
          <w:sz w:val="24"/>
          <w:szCs w:val="24"/>
        </w:rPr>
      </w:pPr>
      <w:r w:rsidRPr="00446192">
        <w:rPr>
          <w:i/>
          <w:sz w:val="24"/>
          <w:szCs w:val="24"/>
        </w:rPr>
        <w:t xml:space="preserve">Тези забележки трябва да се изтрият в оригиналния вариант на подписания от участника образец. </w:t>
      </w: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rPr>
      </w:pPr>
    </w:p>
    <w:p w:rsidR="00BF1746" w:rsidRDefault="00BF1746" w:rsidP="00CB7BD9">
      <w:pPr>
        <w:spacing w:before="120" w:after="120"/>
        <w:ind w:left="2832" w:firstLine="708"/>
        <w:jc w:val="right"/>
        <w:rPr>
          <w:rFonts w:eastAsia="Calibri"/>
          <w:b/>
          <w:sz w:val="24"/>
          <w:szCs w:val="24"/>
          <w:u w:val="single"/>
          <w:lang w:val="en-US"/>
        </w:rPr>
      </w:pPr>
    </w:p>
    <w:p w:rsidR="002E209E" w:rsidRDefault="002E209E" w:rsidP="00CB7BD9">
      <w:pPr>
        <w:spacing w:before="120" w:after="120"/>
        <w:ind w:left="2832" w:firstLine="708"/>
        <w:jc w:val="right"/>
        <w:rPr>
          <w:rFonts w:eastAsia="Calibri"/>
          <w:b/>
          <w:sz w:val="24"/>
          <w:szCs w:val="24"/>
          <w:u w:val="single"/>
          <w:lang w:val="en-US"/>
        </w:rPr>
      </w:pPr>
    </w:p>
    <w:p w:rsidR="002E209E" w:rsidRDefault="002E209E" w:rsidP="00CB7BD9">
      <w:pPr>
        <w:spacing w:before="120" w:after="120"/>
        <w:ind w:left="2832" w:firstLine="708"/>
        <w:jc w:val="right"/>
        <w:rPr>
          <w:rFonts w:eastAsia="Calibri"/>
          <w:b/>
          <w:sz w:val="24"/>
          <w:szCs w:val="24"/>
          <w:u w:val="single"/>
          <w:lang w:val="en-US"/>
        </w:rPr>
      </w:pPr>
    </w:p>
    <w:p w:rsidR="002E209E" w:rsidRDefault="002E209E" w:rsidP="00CB7BD9">
      <w:pPr>
        <w:spacing w:before="120" w:after="120"/>
        <w:ind w:left="2832" w:firstLine="708"/>
        <w:jc w:val="right"/>
        <w:rPr>
          <w:rFonts w:eastAsia="Calibri"/>
          <w:b/>
          <w:sz w:val="24"/>
          <w:szCs w:val="24"/>
          <w:u w:val="single"/>
          <w:lang w:val="en-US"/>
        </w:rPr>
      </w:pPr>
    </w:p>
    <w:p w:rsidR="002E209E" w:rsidRPr="002E209E" w:rsidRDefault="002E209E" w:rsidP="00CB7BD9">
      <w:pPr>
        <w:spacing w:before="120" w:after="120"/>
        <w:ind w:left="2832" w:firstLine="708"/>
        <w:jc w:val="right"/>
        <w:rPr>
          <w:rFonts w:eastAsia="Calibri"/>
          <w:b/>
          <w:sz w:val="24"/>
          <w:szCs w:val="24"/>
          <w:u w:val="single"/>
          <w:lang w:val="en-US"/>
        </w:rPr>
      </w:pPr>
    </w:p>
    <w:p w:rsidR="00BF1746" w:rsidRDefault="00BF1746" w:rsidP="00CB7BD9">
      <w:pPr>
        <w:spacing w:before="120" w:after="120"/>
        <w:ind w:left="2832" w:firstLine="708"/>
        <w:jc w:val="right"/>
        <w:rPr>
          <w:rFonts w:eastAsia="Calibri"/>
          <w:b/>
          <w:sz w:val="24"/>
          <w:szCs w:val="24"/>
          <w:u w:val="single"/>
        </w:rPr>
      </w:pPr>
    </w:p>
    <w:p w:rsidR="00593387" w:rsidRDefault="00593387" w:rsidP="00CB7BD9">
      <w:pPr>
        <w:spacing w:before="120" w:after="120"/>
        <w:ind w:left="2832" w:firstLine="708"/>
        <w:jc w:val="right"/>
        <w:rPr>
          <w:rFonts w:eastAsia="Calibri"/>
          <w:b/>
          <w:sz w:val="24"/>
          <w:szCs w:val="24"/>
          <w:u w:val="single"/>
        </w:rPr>
      </w:pPr>
    </w:p>
    <w:p w:rsidR="00CB7BD9" w:rsidRDefault="00CB7BD9" w:rsidP="00CB7BD9">
      <w:pPr>
        <w:spacing w:before="120" w:after="120"/>
        <w:ind w:left="2832" w:firstLine="708"/>
        <w:jc w:val="right"/>
        <w:rPr>
          <w:rFonts w:eastAsia="Calibri"/>
          <w:b/>
          <w:sz w:val="24"/>
          <w:szCs w:val="24"/>
          <w:u w:val="single"/>
        </w:rPr>
      </w:pPr>
      <w:r>
        <w:rPr>
          <w:rFonts w:eastAsia="Calibri"/>
          <w:b/>
          <w:sz w:val="24"/>
          <w:szCs w:val="24"/>
          <w:u w:val="single"/>
        </w:rPr>
        <w:lastRenderedPageBreak/>
        <w:t>Образец №2</w:t>
      </w:r>
    </w:p>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985BE8" w:rsidRPr="00985BE8">
        <w:rPr>
          <w:rFonts w:eastAsia="Calibri"/>
          <w:b/>
          <w:sz w:val="24"/>
          <w:szCs w:val="24"/>
        </w:rPr>
        <w:t>http://www.trambesh.eu/profil_na_kupuvacha/obsht_por_proceduri_ZOP.html</w:t>
      </w:r>
      <w:r w:rsidRPr="00FB37D3">
        <w:rPr>
          <w:rFonts w:eastAsia="Calibri"/>
          <w:b/>
          <w:sz w:val="24"/>
          <w:szCs w:val="24"/>
        </w:rPr>
        <w:t>]</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Име: </w:t>
            </w:r>
          </w:p>
        </w:tc>
        <w:tc>
          <w:tcPr>
            <w:tcW w:w="46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AF4B8A">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4645" w:type="dxa"/>
            <w:shd w:val="clear" w:color="auto" w:fill="auto"/>
          </w:tcPr>
          <w:p w:rsidR="00AF4B8A" w:rsidRPr="00FB37D3" w:rsidRDefault="00ED0773" w:rsidP="00BF1746">
            <w:pPr>
              <w:spacing w:line="288" w:lineRule="auto"/>
              <w:ind w:firstLine="708"/>
              <w:jc w:val="both"/>
              <w:rPr>
                <w:b/>
                <w:sz w:val="24"/>
                <w:szCs w:val="24"/>
              </w:rPr>
            </w:pPr>
            <w:r>
              <w:rPr>
                <w:rStyle w:val="Bodytext0"/>
                <w:b/>
                <w:color w:val="000000"/>
                <w:sz w:val="24"/>
                <w:szCs w:val="24"/>
              </w:rPr>
              <w:t>Събиране на оферти с обява</w:t>
            </w:r>
            <w:r w:rsidR="00AF4B8A" w:rsidRPr="00446192">
              <w:rPr>
                <w:rStyle w:val="Bodytext0"/>
                <w:b/>
                <w:color w:val="000000"/>
                <w:sz w:val="24"/>
                <w:szCs w:val="24"/>
              </w:rPr>
              <w:t xml:space="preserve"> за определяне на изпълнител за обществена поръчка с предмет</w:t>
            </w:r>
            <w:r w:rsidR="004A40FC">
              <w:rPr>
                <w:rStyle w:val="Bodytext0"/>
                <w:b/>
                <w:color w:val="000000"/>
                <w:sz w:val="24"/>
                <w:szCs w:val="24"/>
              </w:rPr>
              <w:t>:</w:t>
            </w:r>
            <w:r w:rsidR="00AF4B8A" w:rsidRPr="00446192">
              <w:rPr>
                <w:rStyle w:val="Bodytext0"/>
                <w:b/>
                <w:color w:val="000000"/>
                <w:sz w:val="24"/>
                <w:szCs w:val="24"/>
              </w:rPr>
              <w:t xml:space="preserve"> </w:t>
            </w:r>
            <w:r w:rsidR="00BF1746" w:rsidRPr="00BF1746">
              <w:rPr>
                <w:b/>
                <w:i/>
                <w:color w:val="000000"/>
                <w:sz w:val="24"/>
                <w:szCs w:val="24"/>
              </w:rPr>
              <w:t xml:space="preserve">„Специализиран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 </w:t>
            </w:r>
            <w:r w:rsidR="00BF1746" w:rsidRPr="00BF1746">
              <w:rPr>
                <w:b/>
                <w:i/>
                <w:color w:val="000000"/>
                <w:sz w:val="24"/>
                <w:szCs w:val="24"/>
                <w:u w:val="single"/>
              </w:rPr>
              <w:t>Направление 1</w:t>
            </w:r>
            <w:r w:rsidR="00BF1746" w:rsidRPr="00BF1746">
              <w:rPr>
                <w:b/>
                <w:i/>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 </w:t>
            </w:r>
            <w:r w:rsidR="00BF1746" w:rsidRPr="00BF1746">
              <w:rPr>
                <w:b/>
                <w:i/>
                <w:color w:val="000000"/>
                <w:sz w:val="24"/>
                <w:szCs w:val="24"/>
                <w:u w:val="single"/>
              </w:rPr>
              <w:t>Направление 2</w:t>
            </w:r>
            <w:r w:rsidR="00BF1746" w:rsidRPr="00BF1746">
              <w:rPr>
                <w:b/>
                <w:i/>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 </w:t>
            </w:r>
            <w:r w:rsidR="00BF1746" w:rsidRPr="00BF1746">
              <w:rPr>
                <w:b/>
                <w:i/>
                <w:color w:val="000000"/>
                <w:sz w:val="24"/>
                <w:szCs w:val="24"/>
                <w:u w:val="single"/>
              </w:rPr>
              <w:t>Направление 3</w:t>
            </w:r>
            <w:r w:rsidR="00BF1746" w:rsidRPr="00BF1746">
              <w:rPr>
                <w:b/>
                <w:i/>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 - Предполагаем пътникопоток – 14 ученика, </w:t>
            </w:r>
            <w:r w:rsidR="00BF1746" w:rsidRPr="00BF1746">
              <w:rPr>
                <w:b/>
                <w:i/>
                <w:color w:val="000000"/>
                <w:sz w:val="24"/>
                <w:szCs w:val="24"/>
                <w:u w:val="single"/>
              </w:rPr>
              <w:t>Направление 4</w:t>
            </w:r>
            <w:r w:rsidR="00BF1746" w:rsidRPr="00BF1746">
              <w:rPr>
                <w:b/>
                <w:i/>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w:t>
            </w:r>
            <w:r w:rsidRPr="00FB37D3">
              <w:rPr>
                <w:rFonts w:eastAsia="Calibri"/>
                <w:sz w:val="24"/>
                <w:szCs w:val="24"/>
              </w:rPr>
              <w:lastRenderedPageBreak/>
              <w:t>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Да [] Не [] Не се прилага</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lastRenderedPageBreak/>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г) Регистрацията или сертифицирането обхваща ли всички задължителни 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t>В допълнение моля, попълнете липсващата информация в част ІV, 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д)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Форма на участие: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участва ли в </w:t>
            </w:r>
            <w:r w:rsidRPr="00FB37D3">
              <w:rPr>
                <w:rFonts w:eastAsia="Calibri"/>
                <w:sz w:val="24"/>
                <w:szCs w:val="24"/>
              </w:rPr>
              <w:lastRenderedPageBreak/>
              <w:t>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Да [] Не</w:t>
            </w:r>
          </w:p>
        </w:tc>
      </w:tr>
      <w:tr w:rsidR="00AF4B8A" w:rsidRPr="00FB37D3" w:rsidTr="00AF4B8A">
        <w:tc>
          <w:tcPr>
            <w:tcW w:w="92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br/>
              <w:t>в):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Обособени позиции</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Представителство, ако има такива: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Пълното име </w:t>
            </w:r>
            <w:r w:rsidRPr="00FB37D3">
              <w:rPr>
                <w:rFonts w:eastAsia="Calibri"/>
                <w:sz w:val="24"/>
                <w:szCs w:val="24"/>
              </w:rPr>
              <w:br/>
              <w:t xml:space="preserve">заедно с датата и мястото на раждане, ако е необходимо: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t>Ако възлагащият орган или възложителят изрично изисква тази информация</w:t>
      </w:r>
      <w:r w:rsidRPr="00FB37D3">
        <w:rPr>
          <w:rFonts w:eastAsia="Calibri"/>
          <w:b/>
          <w:i/>
          <w:sz w:val="24"/>
          <w:szCs w:val="24"/>
        </w:rPr>
        <w:t xml:space="preserve"> в 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lastRenderedPageBreak/>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w:t>
            </w:r>
            <w:r w:rsidRPr="00FB37D3">
              <w:rPr>
                <w:rFonts w:eastAsia="Calibri"/>
                <w:sz w:val="24"/>
                <w:szCs w:val="24"/>
              </w:rPr>
              <w:lastRenderedPageBreak/>
              <w:t xml:space="preserve">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инициатива“)?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 Да [] Не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F4B8A" w:rsidRPr="00FB37D3" w:rsidTr="00AF4B8A">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48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b/>
                <w:sz w:val="24"/>
                <w:szCs w:val="24"/>
              </w:rPr>
              <w:lastRenderedPageBreak/>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Решението или актът с окончателен и 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lastRenderedPageBreak/>
              <w:t>Данъци</w:t>
            </w:r>
          </w:p>
        </w:tc>
        <w:tc>
          <w:tcPr>
            <w:tcW w:w="25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AF4B8A">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25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lastRenderedPageBreak/>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t xml:space="preserve"> [……]</w:t>
            </w:r>
          </w:p>
        </w:tc>
      </w:tr>
      <w:tr w:rsidR="00AF4B8A" w:rsidRPr="00FB37D3" w:rsidTr="00AF4B8A">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r>
            <w:r w:rsidRPr="00FB37D3">
              <w:rPr>
                <w:rFonts w:eastAsia="Calibri"/>
                <w:sz w:val="24"/>
                <w:szCs w:val="24"/>
              </w:rPr>
              <w:lastRenderedPageBreak/>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w:t>
            </w:r>
            <w:r w:rsidRPr="00FB37D3">
              <w:rPr>
                <w:rFonts w:eastAsia="Calibri"/>
                <w:sz w:val="24"/>
                <w:szCs w:val="24"/>
              </w:rPr>
              <w:lastRenderedPageBreak/>
              <w:t xml:space="preserve">мерки: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F4B8A" w:rsidRPr="00FB37D3" w:rsidTr="00AF4B8A">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Спазване на всички изисквани критерии за подбор</w:t>
            </w:r>
          </w:p>
        </w:tc>
        <w:tc>
          <w:tcPr>
            <w:tcW w:w="4607"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Той отговаря на изискваните критерии за подбор:</w:t>
            </w:r>
          </w:p>
        </w:tc>
        <w:tc>
          <w:tcPr>
            <w:tcW w:w="4607"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br/>
            </w:r>
            <w:r w:rsidRPr="00FB37D3">
              <w:rPr>
                <w:rFonts w:eastAsia="Calibri"/>
                <w:i/>
                <w:sz w:val="24"/>
                <w:szCs w:val="24"/>
              </w:rPr>
              <w:t xml:space="preserve">Ако съответните документи са на </w:t>
            </w:r>
            <w:r w:rsidRPr="00FB37D3">
              <w:rPr>
                <w:rFonts w:eastAsia="Calibri"/>
                <w:i/>
                <w:sz w:val="24"/>
                <w:szCs w:val="24"/>
              </w:rPr>
              <w:lastRenderedPageBreak/>
              <w:t>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 xml:space="preserve">уеб адрес, орган или служба, издаващи </w:t>
            </w:r>
            <w:r w:rsidRPr="00FB37D3">
              <w:rPr>
                <w:rFonts w:eastAsia="Calibri"/>
                <w:i/>
                <w:sz w:val="24"/>
                <w:szCs w:val="24"/>
              </w:rPr>
              <w:lastRenderedPageBreak/>
              <w:t>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за 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5) Застрахователната сума по неговата </w:t>
            </w:r>
            <w:r w:rsidRPr="00FB37D3">
              <w:rPr>
                <w:rFonts w:eastAsia="Calibri"/>
                <w:b/>
                <w:sz w:val="24"/>
                <w:szCs w:val="24"/>
              </w:rPr>
              <w:t>застрахователна полица за риска „професионална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Ако съответната информация е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 xml:space="preserve">извършил следните строителни дейности от </w:t>
            </w:r>
            <w:r w:rsidRPr="00FB37D3">
              <w:rPr>
                <w:rFonts w:eastAsia="Calibri"/>
                <w:b/>
                <w:sz w:val="24"/>
                <w:szCs w:val="24"/>
              </w:rPr>
              <w:lastRenderedPageBreak/>
              <w:t>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lastRenderedPageBreak/>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 поръчки за доставки и обществени поръчки за 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При изготвяне на списъка, моля, посочете сумите, датите и 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системи за управление и за проследяване на веригата на доставка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lastRenderedPageBreak/>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t>[] Да [] Не</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7) При изпълнение на поръчката икономическият оператор ще може да приложи следните </w:t>
            </w:r>
            <w:r w:rsidRPr="00FB37D3">
              <w:rPr>
                <w:rFonts w:eastAsia="Calibri"/>
                <w:b/>
                <w:sz w:val="24"/>
                <w:szCs w:val="24"/>
              </w:rPr>
              <w:t>мерки за управление на околната среда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8)</w:t>
            </w:r>
            <w:r w:rsidRPr="00FB37D3">
              <w:rPr>
                <w:rFonts w:eastAsia="Calibri"/>
                <w:b/>
                <w:sz w:val="24"/>
                <w:szCs w:val="24"/>
              </w:rPr>
              <w:t xml:space="preserve"> Средната годишна численост на състава</w:t>
            </w:r>
            <w:r w:rsidRPr="00FB37D3">
              <w:rPr>
                <w:rFonts w:eastAsia="Calibri"/>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средна годишна численост на състава:</w:t>
            </w:r>
            <w:r w:rsidRPr="00FB37D3">
              <w:rPr>
                <w:rFonts w:eastAsia="Calibri"/>
                <w:sz w:val="24"/>
                <w:szCs w:val="24"/>
              </w:rPr>
              <w:br/>
              <w:t>[……],[……],</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 xml:space="preserve">Ако е приложимо, икономическият оператор декларира, че ще осигури </w:t>
            </w:r>
            <w:r w:rsidRPr="00FB37D3">
              <w:rPr>
                <w:rFonts w:eastAsia="Calibri"/>
                <w:sz w:val="24"/>
                <w:szCs w:val="24"/>
              </w:rPr>
              <w:lastRenderedPageBreak/>
              <w:t>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lastRenderedPageBreak/>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Стандарти за осигуряване на качеството и стандарти за екологично управление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w:t>
            </w:r>
            <w:r w:rsidRPr="00FB37D3">
              <w:rPr>
                <w:rFonts w:eastAsia="Calibri"/>
                <w:sz w:val="24"/>
                <w:szCs w:val="24"/>
              </w:rPr>
              <w:lastRenderedPageBreak/>
              <w:t xml:space="preserve">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lastRenderedPageBreak/>
        <w:t>Част V: Намаляване на броя на квалифицираните кандидати</w:t>
      </w:r>
    </w:p>
    <w:p w:rsidR="00AF4B8A" w:rsidRPr="00FB37D3" w:rsidRDefault="00AF4B8A" w:rsidP="00FA303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lastRenderedPageBreak/>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възлагащият орган или възложителят вече 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sz w:val="24"/>
          <w:szCs w:val="24"/>
        </w:rPr>
      </w:pPr>
      <w:r w:rsidRPr="00FB37D3">
        <w:rPr>
          <w:rFonts w:eastAsia="Calibri"/>
          <w:sz w:val="24"/>
          <w:szCs w:val="24"/>
        </w:rPr>
        <w:t>Дата, място и, когато се изисква или е необходимо, подпис(и):  [……]</w:t>
      </w:r>
    </w:p>
    <w:p w:rsidR="00FA3034" w:rsidRDefault="00FA3034" w:rsidP="00FA3034">
      <w:pPr>
        <w:shd w:val="clear" w:color="auto" w:fill="FFFFFF"/>
        <w:spacing w:line="276" w:lineRule="auto"/>
        <w:outlineLvl w:val="0"/>
        <w:rPr>
          <w:b/>
          <w:i/>
          <w:color w:val="000000"/>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AF4B8A" w:rsidRPr="00492FF4" w:rsidRDefault="00AF4B8A" w:rsidP="00FA3034">
      <w:pPr>
        <w:shd w:val="clear" w:color="auto" w:fill="FFFFFF"/>
        <w:spacing w:line="276" w:lineRule="auto"/>
        <w:ind w:left="6372" w:firstLine="708"/>
        <w:outlineLvl w:val="0"/>
        <w:rPr>
          <w:b/>
          <w:sz w:val="24"/>
          <w:szCs w:val="24"/>
        </w:rPr>
      </w:pPr>
      <w:r w:rsidRPr="00492FF4">
        <w:rPr>
          <w:b/>
          <w:sz w:val="24"/>
          <w:szCs w:val="24"/>
        </w:rPr>
        <w:lastRenderedPageBreak/>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F1746" w:rsidRPr="00804F53" w:rsidRDefault="00C274F4" w:rsidP="00BF1746">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sidR="00ED0773">
        <w:rPr>
          <w:sz w:val="24"/>
          <w:szCs w:val="24"/>
        </w:rPr>
        <w:t>събиране на оферти с обява</w:t>
      </w:r>
      <w:r w:rsidRPr="00DC2E9C">
        <w:rPr>
          <w:sz w:val="24"/>
          <w:szCs w:val="24"/>
        </w:rPr>
        <w:t xml:space="preserve"> за възлагане на обществена поръчка с предмет: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BF1746" w:rsidRDefault="00BF1746" w:rsidP="00BF1746">
      <w:pPr>
        <w:jc w:val="center"/>
        <w:rPr>
          <w:b/>
          <w:bCs/>
          <w:sz w:val="24"/>
          <w:szCs w:val="24"/>
        </w:rPr>
      </w:pPr>
    </w:p>
    <w:p w:rsidR="00AF4B8A" w:rsidRDefault="00AF4B8A" w:rsidP="00BF1746">
      <w:pPr>
        <w:jc w:val="center"/>
        <w:rPr>
          <w:b/>
          <w:bCs/>
          <w:sz w:val="24"/>
          <w:szCs w:val="24"/>
        </w:rPr>
      </w:pPr>
      <w:r w:rsidRPr="00492FF4">
        <w:rPr>
          <w:b/>
          <w:bCs/>
          <w:sz w:val="24"/>
          <w:szCs w:val="24"/>
        </w:rPr>
        <w:t>УВАЖАЕМИ ДАМИ И ГОСПОДА,</w:t>
      </w:r>
    </w:p>
    <w:p w:rsidR="00BF1746" w:rsidRPr="00492FF4" w:rsidRDefault="00BF1746" w:rsidP="00BF1746">
      <w:pPr>
        <w:jc w:val="center"/>
        <w:rPr>
          <w:b/>
          <w:bCs/>
          <w:sz w:val="24"/>
          <w:szCs w:val="24"/>
        </w:rPr>
      </w:pPr>
    </w:p>
    <w:p w:rsidR="00ED0773" w:rsidRPr="00ED0773" w:rsidRDefault="00AF4B8A" w:rsidP="00BF1746">
      <w:pPr>
        <w:spacing w:line="288" w:lineRule="auto"/>
        <w:ind w:firstLine="708"/>
        <w:jc w:val="both"/>
        <w:rPr>
          <w:i/>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w:t>
      </w:r>
      <w:r w:rsidR="00E41783">
        <w:rPr>
          <w:sz w:val="24"/>
          <w:szCs w:val="24"/>
        </w:rPr>
        <w:t>избора на изпълнител</w:t>
      </w:r>
      <w:r w:rsidRPr="00492FF4">
        <w:rPr>
          <w:sz w:val="24"/>
          <w:szCs w:val="24"/>
        </w:rPr>
        <w:t>,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w:t>
      </w:r>
      <w:r w:rsidR="00593387">
        <w:rPr>
          <w:sz w:val="24"/>
          <w:szCs w:val="24"/>
        </w:rPr>
        <w:t xml:space="preserve"> избор на изпълнител за</w:t>
      </w:r>
      <w:r w:rsidRPr="00492FF4">
        <w:rPr>
          <w:sz w:val="24"/>
          <w:szCs w:val="24"/>
        </w:rPr>
        <w:t xml:space="preserve">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r w:rsidR="00ED0773">
        <w:rPr>
          <w:b/>
          <w:i/>
          <w:sz w:val="24"/>
          <w:szCs w:val="24"/>
        </w:rPr>
        <w:t xml:space="preserve">                                </w:t>
      </w:r>
    </w:p>
    <w:p w:rsidR="00AF4B8A" w:rsidRPr="00492FF4" w:rsidRDefault="00AF4B8A" w:rsidP="00ED0773">
      <w:pPr>
        <w:spacing w:line="276" w:lineRule="auto"/>
        <w:ind w:firstLine="708"/>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w:t>
      </w:r>
      <w:r w:rsidR="00ED0773">
        <w:rPr>
          <w:sz w:val="24"/>
          <w:szCs w:val="24"/>
        </w:rPr>
        <w:t>ия от Вас избор на изпълнител</w:t>
      </w:r>
      <w:r w:rsidRPr="00492FF4">
        <w:rPr>
          <w:sz w:val="24"/>
          <w:szCs w:val="24"/>
        </w:rPr>
        <w:t>. Съгласни сме с поставените от Вас условия и ги приемаме без възражения.</w:t>
      </w:r>
    </w:p>
    <w:p w:rsidR="009426AE" w:rsidRDefault="00AF4B8A" w:rsidP="00C274F4">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 xml:space="preserve">3. Декларираме, че ще изпълним дейностите по обществената поръчка </w:t>
      </w:r>
      <w:r w:rsidR="00593387">
        <w:rPr>
          <w:b/>
          <w:sz w:val="24"/>
          <w:szCs w:val="24"/>
        </w:rPr>
        <w:t xml:space="preserve">съгласно техническата спецификация и </w:t>
      </w:r>
      <w:r w:rsidRPr="00492FF4">
        <w:rPr>
          <w:b/>
          <w:sz w:val="24"/>
          <w:szCs w:val="24"/>
        </w:rPr>
        <w:t>документацията за участие</w:t>
      </w:r>
      <w:r w:rsidR="00593387">
        <w:rPr>
          <w:b/>
          <w:sz w:val="24"/>
          <w:szCs w:val="24"/>
        </w:rPr>
        <w:t>.</w:t>
      </w:r>
      <w:r w:rsidR="00C274F4">
        <w:rPr>
          <w:b/>
          <w:sz w:val="24"/>
          <w:szCs w:val="24"/>
        </w:rPr>
        <w:t xml:space="preserve">  </w:t>
      </w:r>
    </w:p>
    <w:p w:rsidR="00AF4B8A" w:rsidRPr="009426AE" w:rsidRDefault="00C274F4" w:rsidP="00ED0773">
      <w:pPr>
        <w:shd w:val="clear" w:color="auto" w:fill="FFFFFF"/>
        <w:tabs>
          <w:tab w:val="left" w:pos="709"/>
        </w:tabs>
        <w:spacing w:line="276" w:lineRule="auto"/>
        <w:jc w:val="both"/>
        <w:rPr>
          <w:b/>
          <w:sz w:val="24"/>
          <w:szCs w:val="24"/>
        </w:rPr>
      </w:pPr>
      <w:r>
        <w:rPr>
          <w:b/>
          <w:sz w:val="24"/>
          <w:szCs w:val="24"/>
        </w:rPr>
        <w:tab/>
      </w:r>
      <w:r w:rsidR="00ED0773">
        <w:rPr>
          <w:b/>
          <w:sz w:val="24"/>
          <w:szCs w:val="24"/>
        </w:rPr>
        <w:t>4.</w:t>
      </w:r>
      <w:r w:rsidR="00AF4B8A" w:rsidRPr="009426AE">
        <w:rPr>
          <w:sz w:val="24"/>
          <w:szCs w:val="24"/>
        </w:rPr>
        <w:t xml:space="preserve"> </w:t>
      </w:r>
      <w:r w:rsidR="00AF4B8A"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lastRenderedPageBreak/>
        <w:tab/>
      </w:r>
      <w:r w:rsidR="00ED0773">
        <w:rPr>
          <w:sz w:val="24"/>
          <w:szCs w:val="24"/>
        </w:rPr>
        <w:t>4</w:t>
      </w:r>
      <w:r w:rsidR="00AF4B8A" w:rsidRPr="009426AE">
        <w:rPr>
          <w:sz w:val="24"/>
          <w:szCs w:val="24"/>
        </w:rPr>
        <w:t xml:space="preserve">.1. документ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C274F4" w:rsidRDefault="00AF4B8A" w:rsidP="00C274F4">
      <w:pPr>
        <w:jc w:val="both"/>
        <w:rPr>
          <w:i/>
          <w:sz w:val="16"/>
          <w:szCs w:val="16"/>
          <w:lang w:val="ru-RU"/>
        </w:rPr>
      </w:pPr>
      <w:r w:rsidRPr="00C274F4">
        <w:rPr>
          <w:i/>
          <w:sz w:val="16"/>
          <w:szCs w:val="16"/>
          <w:lang w:val="ru-RU"/>
        </w:rPr>
        <w:t xml:space="preserve">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w:t>
      </w:r>
      <w:r w:rsidR="00E41783">
        <w:rPr>
          <w:i/>
          <w:sz w:val="16"/>
          <w:szCs w:val="16"/>
          <w:lang w:val="ru-RU"/>
        </w:rPr>
        <w:t>указанията за участие в настоящия избор на изпълнител</w:t>
      </w:r>
      <w:r w:rsidRPr="00C274F4">
        <w:rPr>
          <w:i/>
          <w:sz w:val="16"/>
          <w:szCs w:val="16"/>
          <w:lang w:val="ru-RU"/>
        </w:rPr>
        <w:t>.</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w:t>
      </w:r>
      <w:r w:rsidRPr="00C274F4">
        <w:rPr>
          <w:b/>
          <w:i/>
          <w:sz w:val="16"/>
          <w:szCs w:val="16"/>
          <w:u w:val="single"/>
          <w:lang w:val="ru-RU"/>
        </w:rPr>
        <w:t>НЕ</w:t>
      </w:r>
      <w:r w:rsidRPr="00C274F4">
        <w:rPr>
          <w:i/>
          <w:sz w:val="16"/>
          <w:szCs w:val="16"/>
          <w:lang w:val="ru-RU"/>
        </w:rPr>
        <w:t xml:space="preserve"> се попълва и подписва от подизпълнител/-ите на участника (ако е приложимо). </w:t>
      </w:r>
    </w:p>
    <w:p w:rsidR="00AF4B8A" w:rsidRPr="00C274F4" w:rsidRDefault="00AF4B8A" w:rsidP="00C274F4">
      <w:pPr>
        <w:pStyle w:val="BodyText"/>
        <w:spacing w:after="0"/>
        <w:jc w:val="both"/>
        <w:rPr>
          <w:i/>
          <w:sz w:val="16"/>
          <w:szCs w:val="16"/>
        </w:rPr>
      </w:pPr>
      <w:r w:rsidRPr="00C274F4">
        <w:rPr>
          <w:i/>
          <w:sz w:val="16"/>
          <w:szCs w:val="16"/>
        </w:rPr>
        <w:t xml:space="preserve">Тези забележки трябва да се изтрият в оригиналния вариант на подписания от участника образец. </w:t>
      </w: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593387" w:rsidRDefault="00593387" w:rsidP="00A4156F">
      <w:pPr>
        <w:shd w:val="clear" w:color="auto" w:fill="FFFFFF"/>
        <w:spacing w:line="276" w:lineRule="auto"/>
        <w:jc w:val="right"/>
        <w:outlineLvl w:val="0"/>
        <w:rPr>
          <w:b/>
          <w:sz w:val="24"/>
          <w:szCs w:val="24"/>
        </w:rPr>
      </w:pPr>
    </w:p>
    <w:p w:rsidR="00593387" w:rsidRDefault="00593387" w:rsidP="00A4156F">
      <w:pPr>
        <w:shd w:val="clear" w:color="auto" w:fill="FFFFFF"/>
        <w:spacing w:line="276" w:lineRule="auto"/>
        <w:jc w:val="right"/>
        <w:outlineLvl w:val="0"/>
        <w:rPr>
          <w:b/>
          <w:sz w:val="24"/>
          <w:szCs w:val="24"/>
        </w:rPr>
      </w:pPr>
    </w:p>
    <w:p w:rsidR="00593387" w:rsidRDefault="00593387" w:rsidP="00A4156F">
      <w:pPr>
        <w:shd w:val="clear" w:color="auto" w:fill="FFFFFF"/>
        <w:spacing w:line="276" w:lineRule="auto"/>
        <w:jc w:val="right"/>
        <w:outlineLvl w:val="0"/>
        <w:rPr>
          <w:b/>
          <w:sz w:val="24"/>
          <w:szCs w:val="24"/>
        </w:rPr>
      </w:pPr>
    </w:p>
    <w:p w:rsidR="00593387" w:rsidRDefault="00593387"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BF1746" w:rsidRDefault="00BF1746" w:rsidP="00A4156F">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t xml:space="preserve">ОБРАЗЕЦ № </w:t>
      </w:r>
      <w:r>
        <w:rPr>
          <w:b/>
          <w:sz w:val="24"/>
          <w:szCs w:val="24"/>
        </w:rPr>
        <w:t>3.1</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„в”</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F1746" w:rsidRPr="00804F53" w:rsidRDefault="001E6ADC" w:rsidP="00BF1746">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1E6ADC" w:rsidRPr="004860C1" w:rsidRDefault="001E6ADC" w:rsidP="00BF1746">
      <w:pPr>
        <w:jc w:val="both"/>
        <w:rPr>
          <w:b/>
          <w:sz w:val="24"/>
          <w:szCs w:val="24"/>
        </w:rPr>
      </w:pPr>
    </w:p>
    <w:p w:rsidR="00A4156F" w:rsidRPr="00ED0773" w:rsidRDefault="00A4156F" w:rsidP="00A4156F">
      <w:pPr>
        <w:jc w:val="both"/>
        <w:rPr>
          <w:bCs/>
          <w:i/>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Default="00A4156F" w:rsidP="00A4156F">
      <w:pPr>
        <w:jc w:val="center"/>
        <w:rPr>
          <w:sz w:val="24"/>
          <w:szCs w:val="24"/>
        </w:rPr>
      </w:pPr>
    </w:p>
    <w:p w:rsidR="00A4156F" w:rsidRPr="00DC2E9C" w:rsidRDefault="00A4156F" w:rsidP="00A4156F">
      <w:pPr>
        <w:jc w:val="center"/>
        <w:rPr>
          <w:sz w:val="24"/>
          <w:szCs w:val="24"/>
        </w:rPr>
      </w:pPr>
    </w:p>
    <w:p w:rsidR="00A4156F" w:rsidRPr="009426AE"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съм </w:t>
      </w:r>
      <w:r w:rsidRPr="00A4156F">
        <w:rPr>
          <w:b/>
          <w:sz w:val="24"/>
          <w:szCs w:val="24"/>
        </w:rPr>
        <w:t>з</w:t>
      </w:r>
      <w:r w:rsidRPr="009426AE">
        <w:rPr>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4156F" w:rsidRPr="00DC2E9C" w:rsidRDefault="00A4156F" w:rsidP="00A4156F">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A4156F" w:rsidRDefault="00A4156F" w:rsidP="00A4156F">
      <w:pPr>
        <w:rPr>
          <w:sz w:val="24"/>
          <w:szCs w:val="24"/>
        </w:rPr>
      </w:pP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Default="00A4156F" w:rsidP="00A4156F">
      <w:pPr>
        <w:pStyle w:val="PlainText"/>
        <w:tabs>
          <w:tab w:val="left" w:pos="900"/>
        </w:tabs>
        <w:ind w:firstLine="540"/>
        <w:rPr>
          <w:sz w:val="24"/>
          <w:szCs w:val="24"/>
        </w:rPr>
      </w:pPr>
    </w:p>
    <w:p w:rsidR="009E3B11" w:rsidRDefault="009E3B11" w:rsidP="00A4156F">
      <w:pPr>
        <w:pStyle w:val="PlainText"/>
        <w:tabs>
          <w:tab w:val="left" w:pos="900"/>
        </w:tabs>
        <w:ind w:firstLine="540"/>
        <w:rPr>
          <w:sz w:val="24"/>
          <w:szCs w:val="24"/>
        </w:rPr>
      </w:pPr>
    </w:p>
    <w:p w:rsidR="009E3B11" w:rsidRDefault="009E3B11" w:rsidP="00A4156F">
      <w:pPr>
        <w:pStyle w:val="PlainText"/>
        <w:tabs>
          <w:tab w:val="left" w:pos="900"/>
        </w:tabs>
        <w:ind w:firstLine="540"/>
        <w:rPr>
          <w:sz w:val="24"/>
          <w:szCs w:val="24"/>
        </w:rPr>
      </w:pPr>
    </w:p>
    <w:p w:rsidR="009E3B11" w:rsidRPr="00DC2E9C" w:rsidRDefault="009E3B11"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3.2</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„г”</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F1746" w:rsidRPr="00804F53" w:rsidRDefault="00B60CA3" w:rsidP="00BF1746">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5A3169" w:rsidRDefault="005A3169" w:rsidP="00BF1746">
      <w:pPr>
        <w:jc w:val="both"/>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A4156F"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срока на валидност на офертата – </w:t>
      </w:r>
      <w:r w:rsidR="001E6ADC">
        <w:rPr>
          <w:sz w:val="24"/>
          <w:szCs w:val="24"/>
        </w:rPr>
        <w:t xml:space="preserve">60 </w:t>
      </w:r>
      <w:r w:rsidR="005A3169">
        <w:rPr>
          <w:sz w:val="24"/>
          <w:szCs w:val="24"/>
        </w:rPr>
        <w:t>календарни дни от датата на пода</w:t>
      </w:r>
      <w:r w:rsidR="001E6ADC">
        <w:rPr>
          <w:sz w:val="24"/>
          <w:szCs w:val="24"/>
        </w:rPr>
        <w:t>ване на офертата.</w:t>
      </w: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Pr="00DC2E9C" w:rsidRDefault="005A3169"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1E6ADC" w:rsidRDefault="001E6ADC"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3.3</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„д”</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F1746" w:rsidRPr="00804F53" w:rsidRDefault="00B60CA3" w:rsidP="00BF1746">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CB7BD9" w:rsidRDefault="00A4156F" w:rsidP="00A4156F">
      <w:pPr>
        <w:shd w:val="clear" w:color="auto" w:fill="FFFFFF"/>
        <w:tabs>
          <w:tab w:val="left" w:pos="720"/>
        </w:tabs>
        <w:spacing w:line="276" w:lineRule="auto"/>
        <w:jc w:val="both"/>
        <w:rPr>
          <w:sz w:val="24"/>
          <w:szCs w:val="24"/>
        </w:rPr>
      </w:pPr>
      <w:r>
        <w:rPr>
          <w:sz w:val="24"/>
          <w:szCs w:val="24"/>
        </w:rPr>
        <w:tab/>
      </w:r>
      <w:r w:rsidR="00CB7BD9" w:rsidRPr="009426AE">
        <w:rPr>
          <w:sz w:val="24"/>
          <w:szCs w:val="24"/>
        </w:rPr>
        <w:t>Декларираме, че при изготвяне на офертата са спазени задълженията, свързани с данъци и осигуровки, закрила на заетостта и условията на труд</w:t>
      </w:r>
      <w:r w:rsidR="005A3169">
        <w:rPr>
          <w:sz w:val="24"/>
          <w:szCs w:val="24"/>
        </w:rPr>
        <w:t>.</w:t>
      </w:r>
    </w:p>
    <w:p w:rsidR="00CB7BD9" w:rsidRDefault="00CB7BD9" w:rsidP="00A4156F">
      <w:pPr>
        <w:shd w:val="clear" w:color="auto" w:fill="FFFFFF"/>
        <w:tabs>
          <w:tab w:val="left" w:pos="720"/>
        </w:tabs>
        <w:spacing w:line="276" w:lineRule="auto"/>
        <w:jc w:val="both"/>
        <w:rPr>
          <w:sz w:val="24"/>
          <w:szCs w:val="24"/>
        </w:rPr>
      </w:pP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Pr="00DC2E9C" w:rsidRDefault="00054CEB"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5A3169" w:rsidRDefault="005A3169" w:rsidP="00AD6D21">
      <w:pPr>
        <w:shd w:val="clear" w:color="auto" w:fill="FFFFFF"/>
        <w:spacing w:line="276" w:lineRule="auto"/>
        <w:jc w:val="right"/>
        <w:outlineLvl w:val="0"/>
        <w:rPr>
          <w:b/>
          <w:sz w:val="24"/>
          <w:szCs w:val="24"/>
        </w:rPr>
      </w:pPr>
    </w:p>
    <w:p w:rsidR="00BF1746" w:rsidRDefault="00BF1746"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lastRenderedPageBreak/>
        <w:t xml:space="preserve">ОБРАЗЕЦ № </w:t>
      </w:r>
      <w:r>
        <w:rPr>
          <w:b/>
          <w:sz w:val="24"/>
          <w:szCs w:val="24"/>
        </w:rPr>
        <w:t>4</w:t>
      </w:r>
    </w:p>
    <w:p w:rsidR="00054CEB" w:rsidRDefault="00054CEB" w:rsidP="00AD6D21">
      <w:pPr>
        <w:shd w:val="clear" w:color="auto" w:fill="FFFFFF"/>
        <w:spacing w:line="276" w:lineRule="auto"/>
        <w:jc w:val="center"/>
        <w:outlineLvl w:val="0"/>
        <w:rPr>
          <w:b/>
          <w:sz w:val="24"/>
          <w:szCs w:val="24"/>
        </w:rPr>
      </w:pPr>
    </w:p>
    <w:p w:rsidR="00AD6D21"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054CEB" w:rsidRPr="00345E0C" w:rsidRDefault="00054CEB" w:rsidP="00AD6D21">
      <w:pPr>
        <w:shd w:val="clear" w:color="auto" w:fill="FFFFFF"/>
        <w:spacing w:line="276" w:lineRule="auto"/>
        <w:jc w:val="center"/>
        <w:outlineLvl w:val="0"/>
        <w:rPr>
          <w:b/>
          <w:sz w:val="24"/>
          <w:szCs w:val="24"/>
        </w:rPr>
      </w:pP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F1746" w:rsidRPr="00804F53" w:rsidRDefault="00B60CA3" w:rsidP="00BF1746">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BF1746" w:rsidRPr="00804F53">
        <w:rPr>
          <w:b/>
          <w:color w:val="000000"/>
          <w:sz w:val="24"/>
          <w:szCs w:val="24"/>
        </w:rPr>
        <w:t>„Специализиран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w:t>
      </w:r>
      <w:r w:rsidR="00BF1746">
        <w:rPr>
          <w:b/>
          <w:color w:val="000000"/>
          <w:sz w:val="24"/>
          <w:szCs w:val="24"/>
        </w:rPr>
        <w:t xml:space="preserve"> </w:t>
      </w:r>
      <w:r w:rsidR="00BF1746" w:rsidRPr="00804F53">
        <w:rPr>
          <w:b/>
          <w:i/>
          <w:color w:val="000000"/>
          <w:sz w:val="24"/>
          <w:szCs w:val="24"/>
          <w:u w:val="single"/>
        </w:rPr>
        <w:t>Направление 1</w:t>
      </w:r>
      <w:r w:rsidR="00BF1746" w:rsidRPr="00804F53">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w:t>
      </w:r>
      <w:r w:rsidR="00BF1746">
        <w:rPr>
          <w:b/>
          <w:color w:val="000000"/>
          <w:sz w:val="24"/>
          <w:szCs w:val="24"/>
        </w:rPr>
        <w:t xml:space="preserve"> </w:t>
      </w:r>
      <w:r w:rsidR="00BF1746" w:rsidRPr="00804F53">
        <w:rPr>
          <w:b/>
          <w:i/>
          <w:color w:val="000000"/>
          <w:sz w:val="24"/>
          <w:szCs w:val="24"/>
          <w:u w:val="single"/>
        </w:rPr>
        <w:t>Направление 2</w:t>
      </w:r>
      <w:r w:rsidR="00BF1746" w:rsidRPr="00804F53">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w:t>
      </w:r>
      <w:r w:rsidR="00BF1746">
        <w:rPr>
          <w:b/>
          <w:color w:val="000000"/>
          <w:sz w:val="24"/>
          <w:szCs w:val="24"/>
        </w:rPr>
        <w:t xml:space="preserve"> </w:t>
      </w:r>
      <w:r w:rsidR="00BF1746" w:rsidRPr="00804F53">
        <w:rPr>
          <w:b/>
          <w:i/>
          <w:color w:val="000000"/>
          <w:sz w:val="24"/>
          <w:szCs w:val="24"/>
          <w:u w:val="single"/>
        </w:rPr>
        <w:t>Направление 3</w:t>
      </w:r>
      <w:r w:rsidR="00BF1746" w:rsidRPr="00804F53">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w:t>
      </w:r>
      <w:r w:rsidR="00BF1746">
        <w:rPr>
          <w:b/>
          <w:color w:val="000000"/>
          <w:sz w:val="24"/>
          <w:szCs w:val="24"/>
        </w:rPr>
        <w:t xml:space="preserve"> </w:t>
      </w:r>
      <w:r w:rsidR="00BF1746" w:rsidRPr="00804F53">
        <w:rPr>
          <w:b/>
          <w:color w:val="000000"/>
          <w:sz w:val="24"/>
          <w:szCs w:val="24"/>
        </w:rPr>
        <w:t>- Предполагаем пътникопоток – 14 ученика</w:t>
      </w:r>
      <w:r w:rsidR="00BF1746">
        <w:rPr>
          <w:b/>
          <w:color w:val="000000"/>
          <w:sz w:val="24"/>
          <w:szCs w:val="24"/>
        </w:rPr>
        <w:t xml:space="preserve">, </w:t>
      </w:r>
      <w:r w:rsidR="00BF1746" w:rsidRPr="00804F53">
        <w:rPr>
          <w:b/>
          <w:i/>
          <w:color w:val="000000"/>
          <w:sz w:val="24"/>
          <w:szCs w:val="24"/>
          <w:u w:val="single"/>
        </w:rPr>
        <w:t>Направление 4</w:t>
      </w:r>
      <w:r w:rsidR="00BF1746" w:rsidRPr="00804F53">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AD6D21" w:rsidRDefault="00AD6D21" w:rsidP="00BF1746">
      <w:pPr>
        <w:jc w:val="both"/>
        <w:rPr>
          <w:b/>
          <w:sz w:val="24"/>
          <w:szCs w:val="24"/>
        </w:rPr>
      </w:pPr>
    </w:p>
    <w:p w:rsidR="00AD6D21"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054CEB" w:rsidRPr="00345E0C" w:rsidRDefault="00054CEB" w:rsidP="00AD6D21">
      <w:pPr>
        <w:shd w:val="clear" w:color="auto" w:fill="FFFFFF"/>
        <w:spacing w:line="276" w:lineRule="auto"/>
        <w:ind w:firstLine="720"/>
        <w:outlineLvl w:val="0"/>
        <w:rPr>
          <w:b/>
          <w:bCs/>
          <w:sz w:val="24"/>
          <w:szCs w:val="24"/>
        </w:rPr>
      </w:pPr>
    </w:p>
    <w:p w:rsidR="00BF1746" w:rsidRPr="00BF1746" w:rsidRDefault="00BF1746" w:rsidP="00BF1746">
      <w:pPr>
        <w:spacing w:line="288" w:lineRule="auto"/>
        <w:ind w:firstLine="708"/>
        <w:jc w:val="both"/>
        <w:rPr>
          <w:b/>
          <w:color w:val="000000"/>
          <w:sz w:val="24"/>
          <w:szCs w:val="24"/>
        </w:rPr>
      </w:pPr>
      <w:r w:rsidRPr="00154D51">
        <w:tab/>
      </w:r>
      <w:r w:rsidRPr="00BF1746">
        <w:rPr>
          <w:rStyle w:val="FontStyle62"/>
          <w:rFonts w:ascii="Times New Roman" w:hAnsi="Times New Roman" w:cs="Times New Roman"/>
          <w:sz w:val="24"/>
          <w:szCs w:val="24"/>
        </w:rPr>
        <w:t xml:space="preserve">С настоящото Ви представяме нашата ценова оферта за участие в обявената от Вас обществена поръчка чрез събиране на оферти с обява с предмет: </w:t>
      </w:r>
      <w:r w:rsidRPr="00BF1746">
        <w:rPr>
          <w:b/>
          <w:color w:val="000000"/>
          <w:sz w:val="24"/>
          <w:szCs w:val="24"/>
        </w:rPr>
        <w:t xml:space="preserve">„Специализиран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 </w:t>
      </w:r>
      <w:r w:rsidRPr="00BF1746">
        <w:rPr>
          <w:b/>
          <w:i/>
          <w:color w:val="000000"/>
          <w:sz w:val="24"/>
          <w:szCs w:val="24"/>
          <w:u w:val="single"/>
        </w:rPr>
        <w:t>Направление 1</w:t>
      </w:r>
      <w:r w:rsidRPr="00BF1746">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 </w:t>
      </w:r>
      <w:r w:rsidRPr="00BF1746">
        <w:rPr>
          <w:b/>
          <w:i/>
          <w:color w:val="000000"/>
          <w:sz w:val="24"/>
          <w:szCs w:val="24"/>
          <w:u w:val="single"/>
        </w:rPr>
        <w:t>Направление 2</w:t>
      </w:r>
      <w:r w:rsidRPr="00BF1746">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 </w:t>
      </w:r>
      <w:r w:rsidRPr="00BF1746">
        <w:rPr>
          <w:b/>
          <w:i/>
          <w:color w:val="000000"/>
          <w:sz w:val="24"/>
          <w:szCs w:val="24"/>
          <w:u w:val="single"/>
        </w:rPr>
        <w:t>Направление 3</w:t>
      </w:r>
      <w:r w:rsidRPr="00BF1746">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 - Предполагаем пътникопоток – 14 ученика, </w:t>
      </w:r>
      <w:r w:rsidRPr="00BF1746">
        <w:rPr>
          <w:b/>
          <w:i/>
          <w:color w:val="000000"/>
          <w:sz w:val="24"/>
          <w:szCs w:val="24"/>
          <w:u w:val="single"/>
        </w:rPr>
        <w:t>Направление 4</w:t>
      </w:r>
      <w:r w:rsidRPr="00BF1746">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BF1746" w:rsidRPr="00BF1746" w:rsidRDefault="00BF1746" w:rsidP="00BF1746">
      <w:pPr>
        <w:tabs>
          <w:tab w:val="left" w:pos="0"/>
        </w:tabs>
        <w:jc w:val="both"/>
        <w:rPr>
          <w:rStyle w:val="FontStyle62"/>
          <w:rFonts w:ascii="Times New Roman" w:hAnsi="Times New Roman" w:cs="Times New Roman"/>
          <w:sz w:val="24"/>
          <w:szCs w:val="24"/>
        </w:rPr>
      </w:pPr>
      <w:r w:rsidRPr="00BF1746">
        <w:rPr>
          <w:rStyle w:val="FontStyle62"/>
          <w:rFonts w:ascii="Times New Roman" w:hAnsi="Times New Roman" w:cs="Times New Roman"/>
          <w:sz w:val="24"/>
          <w:szCs w:val="24"/>
        </w:rPr>
        <w:tab/>
        <w:t>С настоящето Ви уведомяваме, че фирмата ни разполага с необходимите транспортни средства за изпълнението на поръчката.</w:t>
      </w:r>
    </w:p>
    <w:p w:rsidR="00BF1746" w:rsidRPr="00BF1746" w:rsidRDefault="00BF1746" w:rsidP="00BF1746">
      <w:pPr>
        <w:pStyle w:val="Style18"/>
        <w:widowControl/>
        <w:spacing w:line="250" w:lineRule="exact"/>
        <w:ind w:firstLine="691"/>
        <w:rPr>
          <w:rStyle w:val="FontStyle62"/>
          <w:rFonts w:ascii="Times New Roman" w:hAnsi="Times New Roman" w:cs="Times New Roman"/>
          <w:sz w:val="24"/>
          <w:szCs w:val="24"/>
        </w:rPr>
      </w:pPr>
      <w:r w:rsidRPr="00BF1746">
        <w:rPr>
          <w:rStyle w:val="FontStyle62"/>
          <w:rFonts w:ascii="Times New Roman" w:hAnsi="Times New Roman" w:cs="Times New Roman"/>
          <w:sz w:val="24"/>
          <w:szCs w:val="24"/>
        </w:rPr>
        <w:t>При изпълнение на поръчката ще се придържаме точно към Условията на ВЪЗЛОЖИТЕЛЯ, съгласно документацията за участие.</w:t>
      </w:r>
    </w:p>
    <w:p w:rsidR="00D15F83" w:rsidRDefault="00D15F83" w:rsidP="00BF1746">
      <w:pPr>
        <w:pStyle w:val="Style18"/>
        <w:widowControl/>
        <w:spacing w:line="250" w:lineRule="exact"/>
        <w:ind w:left="706" w:firstLine="0"/>
        <w:jc w:val="left"/>
        <w:rPr>
          <w:rStyle w:val="FontStyle62"/>
          <w:rFonts w:ascii="Times New Roman" w:hAnsi="Times New Roman" w:cs="Times New Roman"/>
          <w:sz w:val="24"/>
          <w:szCs w:val="24"/>
        </w:rPr>
      </w:pPr>
    </w:p>
    <w:p w:rsidR="00DD7B03" w:rsidRDefault="00DD7B03" w:rsidP="00BF1746">
      <w:pPr>
        <w:pStyle w:val="Style18"/>
        <w:widowControl/>
        <w:spacing w:line="250" w:lineRule="exact"/>
        <w:ind w:left="706" w:firstLine="0"/>
        <w:jc w:val="left"/>
        <w:rPr>
          <w:rStyle w:val="FontStyle62"/>
          <w:rFonts w:ascii="Times New Roman" w:hAnsi="Times New Roman" w:cs="Times New Roman"/>
          <w:b/>
          <w:sz w:val="24"/>
          <w:szCs w:val="24"/>
        </w:rPr>
      </w:pPr>
    </w:p>
    <w:p w:rsidR="00DD7B03" w:rsidRDefault="00DD7B03" w:rsidP="00BF1746">
      <w:pPr>
        <w:pStyle w:val="Style18"/>
        <w:widowControl/>
        <w:spacing w:line="250" w:lineRule="exact"/>
        <w:ind w:left="706" w:firstLine="0"/>
        <w:jc w:val="left"/>
        <w:rPr>
          <w:rStyle w:val="FontStyle62"/>
          <w:rFonts w:ascii="Times New Roman" w:hAnsi="Times New Roman" w:cs="Times New Roman"/>
          <w:b/>
          <w:sz w:val="24"/>
          <w:szCs w:val="24"/>
        </w:rPr>
      </w:pPr>
    </w:p>
    <w:p w:rsidR="00DD7B03" w:rsidRDefault="00DD7B03" w:rsidP="00BF1746">
      <w:pPr>
        <w:pStyle w:val="Style18"/>
        <w:widowControl/>
        <w:spacing w:line="250" w:lineRule="exact"/>
        <w:ind w:left="706" w:firstLine="0"/>
        <w:jc w:val="left"/>
        <w:rPr>
          <w:rStyle w:val="FontStyle62"/>
          <w:rFonts w:ascii="Times New Roman" w:hAnsi="Times New Roman" w:cs="Times New Roman"/>
          <w:b/>
          <w:sz w:val="24"/>
          <w:szCs w:val="24"/>
        </w:rPr>
      </w:pPr>
    </w:p>
    <w:p w:rsidR="00BF1746" w:rsidRDefault="00BF1746" w:rsidP="00BF1746">
      <w:pPr>
        <w:pStyle w:val="Style18"/>
        <w:widowControl/>
        <w:spacing w:line="250" w:lineRule="exact"/>
        <w:ind w:left="706" w:firstLine="0"/>
        <w:jc w:val="left"/>
        <w:rPr>
          <w:rStyle w:val="FontStyle62"/>
          <w:rFonts w:ascii="Times New Roman" w:hAnsi="Times New Roman" w:cs="Times New Roman"/>
          <w:b/>
          <w:sz w:val="24"/>
          <w:szCs w:val="24"/>
        </w:rPr>
      </w:pPr>
      <w:r w:rsidRPr="00D15F83">
        <w:rPr>
          <w:rStyle w:val="FontStyle62"/>
          <w:rFonts w:ascii="Times New Roman" w:hAnsi="Times New Roman" w:cs="Times New Roman"/>
          <w:b/>
          <w:sz w:val="24"/>
          <w:szCs w:val="24"/>
        </w:rPr>
        <w:t>Предлаганата от нас цена е:</w:t>
      </w:r>
    </w:p>
    <w:p w:rsidR="00DD7B03" w:rsidRPr="00D15F83" w:rsidRDefault="00DD7B03" w:rsidP="00BF1746">
      <w:pPr>
        <w:pStyle w:val="Style18"/>
        <w:widowControl/>
        <w:spacing w:line="250" w:lineRule="exact"/>
        <w:ind w:left="706" w:firstLine="0"/>
        <w:jc w:val="left"/>
        <w:rPr>
          <w:rStyle w:val="FontStyle62"/>
          <w:rFonts w:ascii="Times New Roman" w:hAnsi="Times New Roman" w:cs="Times New Roman"/>
          <w:b/>
          <w:sz w:val="24"/>
          <w:szCs w:val="24"/>
        </w:rPr>
      </w:pPr>
    </w:p>
    <w:p w:rsidR="00BF1746" w:rsidRPr="00D15F83" w:rsidRDefault="00BF1746" w:rsidP="00BF1746">
      <w:pPr>
        <w:pStyle w:val="Style18"/>
        <w:widowControl/>
        <w:spacing w:line="250" w:lineRule="exact"/>
        <w:ind w:left="706" w:firstLine="0"/>
        <w:jc w:val="left"/>
        <w:rPr>
          <w:rStyle w:val="FontStyle62"/>
          <w:rFonts w:ascii="Times New Roman" w:hAnsi="Times New Roman" w:cs="Times New Roman"/>
          <w:b/>
          <w:sz w:val="24"/>
          <w:szCs w:val="24"/>
        </w:rPr>
      </w:pPr>
      <w:r w:rsidRPr="00D15F83">
        <w:rPr>
          <w:rStyle w:val="FontStyle62"/>
          <w:rFonts w:ascii="Times New Roman" w:hAnsi="Times New Roman" w:cs="Times New Roman"/>
          <w:b/>
          <w:sz w:val="24"/>
          <w:szCs w:val="24"/>
        </w:rPr>
        <w:t>Цената на километър общ пробег:</w:t>
      </w:r>
    </w:p>
    <w:p w:rsidR="00D15F83" w:rsidRPr="00D15F83" w:rsidRDefault="00D15F83" w:rsidP="00BF1746">
      <w:pPr>
        <w:pStyle w:val="Style18"/>
        <w:widowControl/>
        <w:spacing w:line="250" w:lineRule="exact"/>
        <w:ind w:left="706" w:firstLine="0"/>
        <w:jc w:val="left"/>
        <w:rPr>
          <w:rStyle w:val="FontStyle62"/>
          <w:rFonts w:ascii="Times New Roman" w:hAnsi="Times New Roman" w:cs="Times New Roman"/>
          <w:b/>
          <w:sz w:val="24"/>
          <w:szCs w:val="24"/>
        </w:rPr>
      </w:pPr>
    </w:p>
    <w:p w:rsidR="00BF1746" w:rsidRPr="00D15F83" w:rsidRDefault="00BF1746" w:rsidP="00BF1746">
      <w:pPr>
        <w:pStyle w:val="Style31"/>
        <w:widowControl/>
        <w:tabs>
          <w:tab w:val="left" w:pos="936"/>
          <w:tab w:val="left" w:leader="dot" w:pos="6029"/>
          <w:tab w:val="left" w:leader="dot" w:pos="8813"/>
        </w:tabs>
        <w:ind w:left="686" w:firstLine="0"/>
        <w:rPr>
          <w:rStyle w:val="FontStyle62"/>
          <w:rFonts w:ascii="Times New Roman" w:hAnsi="Times New Roman" w:cs="Times New Roman"/>
          <w:b/>
          <w:sz w:val="24"/>
          <w:szCs w:val="24"/>
        </w:rPr>
      </w:pPr>
      <w:r w:rsidRPr="00D15F83">
        <w:rPr>
          <w:rStyle w:val="FontStyle62"/>
          <w:rFonts w:ascii="Times New Roman" w:hAnsi="Times New Roman" w:cs="Times New Roman"/>
          <w:b/>
          <w:sz w:val="24"/>
          <w:szCs w:val="24"/>
        </w:rPr>
        <w:t xml:space="preserve">- за превоз с автомобили над 22 места - </w:t>
      </w:r>
      <w:r w:rsidRPr="00D15F83">
        <w:rPr>
          <w:rStyle w:val="FontStyle62"/>
          <w:rFonts w:ascii="Times New Roman" w:hAnsi="Times New Roman" w:cs="Times New Roman"/>
          <w:b/>
          <w:sz w:val="24"/>
          <w:szCs w:val="24"/>
        </w:rPr>
        <w:tab/>
        <w:t xml:space="preserve"> лв/................................./ сДДС.</w:t>
      </w:r>
    </w:p>
    <w:p w:rsidR="00D15F83" w:rsidRPr="00D15F83" w:rsidRDefault="00D15F83" w:rsidP="00BF1746">
      <w:pPr>
        <w:pStyle w:val="Style31"/>
        <w:widowControl/>
        <w:tabs>
          <w:tab w:val="left" w:pos="936"/>
          <w:tab w:val="left" w:leader="dot" w:pos="6029"/>
          <w:tab w:val="left" w:leader="dot" w:pos="8813"/>
        </w:tabs>
        <w:ind w:left="686" w:firstLine="0"/>
        <w:rPr>
          <w:rStyle w:val="FontStyle62"/>
          <w:rFonts w:ascii="Times New Roman" w:hAnsi="Times New Roman" w:cs="Times New Roman"/>
          <w:b/>
          <w:sz w:val="24"/>
          <w:szCs w:val="24"/>
        </w:rPr>
      </w:pPr>
    </w:p>
    <w:p w:rsidR="00BF1746" w:rsidRPr="00D15F83" w:rsidRDefault="00BF1746" w:rsidP="00BF1746">
      <w:pPr>
        <w:tabs>
          <w:tab w:val="left" w:pos="0"/>
        </w:tabs>
        <w:ind w:firstLine="709"/>
        <w:jc w:val="both"/>
        <w:rPr>
          <w:b/>
          <w:sz w:val="24"/>
          <w:szCs w:val="24"/>
        </w:rPr>
      </w:pPr>
      <w:r w:rsidRPr="00D15F83">
        <w:rPr>
          <w:rStyle w:val="FontStyle62"/>
          <w:rFonts w:ascii="Times New Roman" w:hAnsi="Times New Roman" w:cs="Times New Roman"/>
          <w:b/>
          <w:sz w:val="24"/>
          <w:szCs w:val="24"/>
        </w:rPr>
        <w:t>- за превоз с автомобил до 22 места - …………..лв. /………………………../ с ДДС.</w:t>
      </w:r>
      <w:r w:rsidRPr="00D15F83">
        <w:rPr>
          <w:b/>
          <w:sz w:val="24"/>
          <w:szCs w:val="24"/>
        </w:rPr>
        <w:t xml:space="preserve"> </w:t>
      </w:r>
    </w:p>
    <w:p w:rsidR="00D15F83" w:rsidRPr="00D15F83" w:rsidRDefault="00D15F83" w:rsidP="00BF1746">
      <w:pPr>
        <w:tabs>
          <w:tab w:val="left" w:pos="0"/>
        </w:tabs>
        <w:ind w:firstLine="709"/>
        <w:jc w:val="both"/>
        <w:rPr>
          <w:b/>
          <w:sz w:val="24"/>
          <w:szCs w:val="24"/>
        </w:rPr>
      </w:pPr>
    </w:p>
    <w:p w:rsidR="00BF1746" w:rsidRPr="00BF1746" w:rsidRDefault="00BF1746" w:rsidP="00BF1746">
      <w:pPr>
        <w:tabs>
          <w:tab w:val="left" w:pos="0"/>
        </w:tabs>
        <w:ind w:firstLine="709"/>
        <w:jc w:val="both"/>
        <w:rPr>
          <w:sz w:val="24"/>
          <w:szCs w:val="24"/>
        </w:rPr>
      </w:pPr>
      <w:r w:rsidRPr="00BF1746">
        <w:rPr>
          <w:sz w:val="24"/>
          <w:szCs w:val="24"/>
        </w:rPr>
        <w:t xml:space="preserve">Посочените единични стойности включват </w:t>
      </w:r>
      <w:r w:rsidRPr="00BF1746">
        <w:rPr>
          <w:color w:val="000000"/>
          <w:sz w:val="24"/>
          <w:szCs w:val="24"/>
        </w:rPr>
        <w:t xml:space="preserve">цената на всички </w:t>
      </w:r>
      <w:r w:rsidRPr="00BF1746">
        <w:rPr>
          <w:sz w:val="24"/>
          <w:szCs w:val="24"/>
        </w:rPr>
        <w:t>свързани с изпълнението на поръчката разходи, в това число разходи за мобилизация, възнаграждения, социални и здравни плащания, свързани с работата на екипа ми, плащания към подизпълнителите, труд, енергия, складиране, транспорт, гориво, техническа поддръжка, амортизации и други подобни, както и непредвидените разходи и печалба.</w:t>
      </w:r>
    </w:p>
    <w:p w:rsidR="00BF1746" w:rsidRPr="00BF1746" w:rsidRDefault="00BF1746" w:rsidP="00BF1746">
      <w:pPr>
        <w:pStyle w:val="Style18"/>
        <w:widowControl/>
        <w:rPr>
          <w:rStyle w:val="FontStyle62"/>
          <w:rFonts w:ascii="Times New Roman" w:hAnsi="Times New Roman" w:cs="Times New Roman"/>
          <w:sz w:val="24"/>
          <w:szCs w:val="24"/>
        </w:rPr>
      </w:pPr>
      <w:r w:rsidRPr="00BF1746">
        <w:rPr>
          <w:rStyle w:val="FontStyle62"/>
          <w:rFonts w:ascii="Times New Roman" w:hAnsi="Times New Roman" w:cs="Times New Roman"/>
          <w:sz w:val="24"/>
          <w:szCs w:val="24"/>
        </w:rPr>
        <w:t xml:space="preserve">В случай, че бъдем определени за изпълнител, сме съгласни при подписване на договора да представим гаранция за изпълнение в размер на </w:t>
      </w:r>
      <w:r w:rsidR="00D15F83">
        <w:rPr>
          <w:rStyle w:val="FontStyle62"/>
          <w:rFonts w:ascii="Times New Roman" w:hAnsi="Times New Roman" w:cs="Times New Roman"/>
          <w:sz w:val="24"/>
          <w:szCs w:val="24"/>
        </w:rPr>
        <w:t>1</w:t>
      </w:r>
      <w:r w:rsidRPr="00BF1746">
        <w:rPr>
          <w:rStyle w:val="FontStyle62"/>
          <w:rFonts w:ascii="Times New Roman" w:hAnsi="Times New Roman" w:cs="Times New Roman"/>
          <w:sz w:val="24"/>
          <w:szCs w:val="24"/>
        </w:rPr>
        <w:t xml:space="preserve"> % от </w:t>
      </w:r>
      <w:r w:rsidR="00D15F83">
        <w:rPr>
          <w:rStyle w:val="FontStyle62"/>
          <w:rFonts w:ascii="Times New Roman" w:hAnsi="Times New Roman" w:cs="Times New Roman"/>
          <w:sz w:val="24"/>
          <w:szCs w:val="24"/>
        </w:rPr>
        <w:t>стойността на</w:t>
      </w:r>
      <w:r w:rsidRPr="00BF1746">
        <w:rPr>
          <w:rStyle w:val="FontStyle62"/>
          <w:rFonts w:ascii="Times New Roman" w:hAnsi="Times New Roman" w:cs="Times New Roman"/>
          <w:sz w:val="24"/>
          <w:szCs w:val="24"/>
        </w:rPr>
        <w:t xml:space="preserve"> договора.</w:t>
      </w:r>
    </w:p>
    <w:p w:rsidR="00BF1746" w:rsidRPr="00BF1746" w:rsidRDefault="00BF1746" w:rsidP="00BF1746">
      <w:pPr>
        <w:pStyle w:val="Style18"/>
        <w:widowControl/>
        <w:ind w:firstLine="691"/>
        <w:rPr>
          <w:rStyle w:val="FontStyle62"/>
          <w:rFonts w:ascii="Times New Roman" w:hAnsi="Times New Roman" w:cs="Times New Roman"/>
          <w:sz w:val="24"/>
          <w:szCs w:val="24"/>
        </w:rPr>
      </w:pPr>
      <w:r w:rsidRPr="00BF1746">
        <w:rPr>
          <w:rStyle w:val="FontStyle62"/>
          <w:rFonts w:ascii="Times New Roman" w:hAnsi="Times New Roman" w:cs="Times New Roman"/>
          <w:sz w:val="24"/>
          <w:szCs w:val="24"/>
        </w:rPr>
        <w:t>Съгласни сме гаранцията да бъде освободена след окончателното приключване на изпълнението на договора.</w:t>
      </w:r>
    </w:p>
    <w:p w:rsidR="00BF1746" w:rsidRPr="00BF1746" w:rsidRDefault="00D15F83" w:rsidP="00D15F83">
      <w:pPr>
        <w:pStyle w:val="Style18"/>
        <w:widowControl/>
        <w:tabs>
          <w:tab w:val="left" w:leader="dot" w:pos="5458"/>
        </w:tabs>
        <w:ind w:firstLine="0"/>
        <w:rPr>
          <w:rStyle w:val="FontStyle62"/>
          <w:rFonts w:ascii="Times New Roman" w:hAnsi="Times New Roman" w:cs="Times New Roman"/>
          <w:sz w:val="24"/>
          <w:szCs w:val="24"/>
        </w:rPr>
      </w:pPr>
      <w:r>
        <w:rPr>
          <w:rStyle w:val="FontStyle62"/>
          <w:rFonts w:ascii="Times New Roman" w:hAnsi="Times New Roman" w:cs="Times New Roman"/>
          <w:sz w:val="24"/>
          <w:szCs w:val="24"/>
        </w:rPr>
        <w:t xml:space="preserve">           </w:t>
      </w:r>
      <w:r w:rsidR="00BF1746" w:rsidRPr="00BF1746">
        <w:rPr>
          <w:rStyle w:val="FontStyle62"/>
          <w:rFonts w:ascii="Times New Roman" w:hAnsi="Times New Roman" w:cs="Times New Roman"/>
          <w:sz w:val="24"/>
          <w:szCs w:val="24"/>
        </w:rPr>
        <w:t xml:space="preserve">Срокът на валидност на офертата е </w:t>
      </w:r>
      <w:r w:rsidR="00BF1746" w:rsidRPr="00BF1746">
        <w:rPr>
          <w:rStyle w:val="FontStyle62"/>
          <w:rFonts w:ascii="Times New Roman" w:hAnsi="Times New Roman" w:cs="Times New Roman"/>
          <w:sz w:val="24"/>
          <w:szCs w:val="24"/>
        </w:rPr>
        <w:tab/>
        <w:t xml:space="preserve"> / минимум 60/календарни дни </w:t>
      </w:r>
      <w:r>
        <w:rPr>
          <w:rStyle w:val="FontStyle62"/>
          <w:rFonts w:ascii="Times New Roman" w:hAnsi="Times New Roman" w:cs="Times New Roman"/>
          <w:sz w:val="24"/>
          <w:szCs w:val="24"/>
        </w:rPr>
        <w:t xml:space="preserve"> от датата на подаване на офертата.</w:t>
      </w:r>
    </w:p>
    <w:p w:rsidR="008E2B86" w:rsidRPr="00BF1746" w:rsidRDefault="008E2B86" w:rsidP="00D15F83">
      <w:pPr>
        <w:pStyle w:val="PlainText"/>
        <w:ind w:right="1"/>
        <w:jc w:val="both"/>
        <w:rPr>
          <w:rFonts w:ascii="Times New Roman" w:hAnsi="Times New Roman" w:cs="Times New Roman"/>
          <w:sz w:val="24"/>
          <w:szCs w:val="24"/>
        </w:rPr>
      </w:pPr>
      <w:r w:rsidRPr="00BF1746">
        <w:rPr>
          <w:rFonts w:ascii="Times New Roman" w:hAnsi="Times New Roman" w:cs="Times New Roman"/>
          <w:sz w:val="24"/>
          <w:szCs w:val="24"/>
        </w:rPr>
        <w:tab/>
        <w:t xml:space="preserve">Заявяваме, че </w:t>
      </w:r>
      <w:r w:rsidRPr="00BF1746">
        <w:rPr>
          <w:rFonts w:ascii="Times New Roman" w:hAnsi="Times New Roman" w:cs="Times New Roman"/>
          <w:sz w:val="24"/>
          <w:szCs w:val="24"/>
          <w:lang w:val="ru-RU"/>
        </w:rPr>
        <w:t>до подписване на договора, настоящата оферта ще представлява споразумение между нас и възложителя</w:t>
      </w:r>
    </w:p>
    <w:p w:rsidR="008E2B86" w:rsidRDefault="008E2B86" w:rsidP="008E2B86">
      <w:pPr>
        <w:pStyle w:val="PlainText"/>
        <w:ind w:right="-283"/>
        <w:jc w:val="both"/>
        <w:rPr>
          <w:rFonts w:ascii="Times New Roman" w:hAnsi="Times New Roman" w:cs="Times New Roman"/>
          <w:sz w:val="24"/>
          <w:szCs w:val="24"/>
        </w:rPr>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8E2B86" w:rsidRPr="004860C1" w:rsidRDefault="008E2B86" w:rsidP="008E2B86">
      <w:pPr>
        <w:pStyle w:val="PlainText"/>
        <w:ind w:right="-283"/>
        <w:jc w:val="both"/>
        <w:rPr>
          <w:rFonts w:ascii="Times New Roman" w:hAnsi="Times New Roman" w:cs="Times New Roman"/>
          <w:sz w:val="24"/>
          <w:szCs w:val="24"/>
        </w:rPr>
      </w:pPr>
    </w:p>
    <w:p w:rsidR="00AD6D21" w:rsidRDefault="008E2B86" w:rsidP="008E2B86">
      <w:pPr>
        <w:pStyle w:val="PlainText"/>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AD6D21" w:rsidRPr="001E6ADC" w:rsidRDefault="00AD6D21" w:rsidP="00AD6D21">
      <w:pPr>
        <w:shd w:val="clear" w:color="auto" w:fill="FFFFFF"/>
        <w:spacing w:line="276" w:lineRule="auto"/>
        <w:ind w:firstLine="720"/>
        <w:jc w:val="both"/>
        <w:rPr>
          <w:b/>
          <w:bCs/>
          <w:sz w:val="24"/>
          <w:szCs w:val="24"/>
        </w:rPr>
      </w:pPr>
      <w:r w:rsidRPr="001E6ADC">
        <w:rPr>
          <w:b/>
          <w:bCs/>
          <w:sz w:val="24"/>
          <w:szCs w:val="24"/>
        </w:rPr>
        <w:t>Известна ми е отговорността по чл. 313 от Наказателния кодекс за посочване на неверни данни.</w:t>
      </w:r>
    </w:p>
    <w:p w:rsidR="00AD6D21" w:rsidRPr="001E6ADC" w:rsidRDefault="00AD6D21" w:rsidP="00AD6D21">
      <w:pPr>
        <w:shd w:val="clear" w:color="auto" w:fill="FFFFFF"/>
        <w:spacing w:line="276" w:lineRule="auto"/>
        <w:jc w:val="both"/>
        <w:rPr>
          <w:sz w:val="24"/>
          <w:szCs w:val="24"/>
        </w:rPr>
      </w:pPr>
    </w:p>
    <w:p w:rsidR="008E2B86" w:rsidRDefault="008E2B86" w:rsidP="00AD6D21">
      <w:pPr>
        <w:shd w:val="clear" w:color="auto" w:fill="FFFFFF"/>
        <w:spacing w:line="276" w:lineRule="auto"/>
        <w:jc w:val="both"/>
        <w:rPr>
          <w:b/>
        </w:rPr>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7B77D0" w:rsidRDefault="00AD6D21" w:rsidP="00AD6D21">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AD6D21" w:rsidRDefault="00AD6D21" w:rsidP="00AD6D21">
      <w:pPr>
        <w:pStyle w:val="BodyText"/>
        <w:spacing w:line="0" w:lineRule="atLeast"/>
        <w:jc w:val="both"/>
      </w:pPr>
    </w:p>
    <w:p w:rsidR="00AD6D21" w:rsidRDefault="00AD6D21" w:rsidP="00AF4B8A"/>
    <w:p w:rsidR="00AD6D21" w:rsidRDefault="00AD6D21" w:rsidP="00AF4B8A"/>
    <w:p w:rsidR="00AF4B8A" w:rsidRDefault="00AF4B8A" w:rsidP="00AF4B8A"/>
    <w:p w:rsidR="00AF4B8A" w:rsidRDefault="00AF4B8A"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AD6D21" w:rsidRPr="00DC2E9C" w:rsidRDefault="00AD6D21" w:rsidP="00AD6D21">
      <w:pPr>
        <w:shd w:val="clear" w:color="auto" w:fill="FFFFFF"/>
        <w:spacing w:line="276" w:lineRule="auto"/>
        <w:jc w:val="right"/>
        <w:outlineLvl w:val="0"/>
        <w:rPr>
          <w:b/>
          <w:sz w:val="24"/>
          <w:szCs w:val="24"/>
        </w:rPr>
      </w:pPr>
      <w:r w:rsidRPr="00DC2E9C">
        <w:rPr>
          <w:b/>
          <w:sz w:val="24"/>
          <w:szCs w:val="24"/>
        </w:rPr>
        <w:t>ОБРАЗЕЦ № 5</w:t>
      </w:r>
    </w:p>
    <w:p w:rsidR="00AD6D21" w:rsidRPr="00DC2E9C" w:rsidRDefault="00AD6D21" w:rsidP="00AD6D21">
      <w:pPr>
        <w:shd w:val="clear" w:color="auto" w:fill="FFFFFF"/>
        <w:spacing w:line="276" w:lineRule="auto"/>
        <w:jc w:val="right"/>
        <w:outlineLvl w:val="0"/>
        <w:rPr>
          <w:b/>
          <w:sz w:val="24"/>
          <w:szCs w:val="24"/>
        </w:rPr>
      </w:pPr>
    </w:p>
    <w:p w:rsidR="00AD6D21" w:rsidRPr="00DC2E9C" w:rsidRDefault="00AD6D21" w:rsidP="00AD6D21">
      <w:pPr>
        <w:jc w:val="center"/>
        <w:rPr>
          <w:sz w:val="24"/>
          <w:szCs w:val="24"/>
        </w:rPr>
      </w:pPr>
      <w:r w:rsidRPr="00DC2E9C">
        <w:rPr>
          <w:b/>
          <w:bCs/>
          <w:sz w:val="24"/>
          <w:szCs w:val="24"/>
        </w:rPr>
        <w:t>ДЕКЛАРАЦИЯ</w:t>
      </w:r>
    </w:p>
    <w:p w:rsidR="00AD6D21" w:rsidRPr="00DC2E9C" w:rsidRDefault="00AD6D21" w:rsidP="00AD6D21">
      <w:pPr>
        <w:jc w:val="center"/>
        <w:rPr>
          <w:b/>
          <w:bCs/>
          <w:sz w:val="24"/>
          <w:szCs w:val="24"/>
        </w:rPr>
      </w:pPr>
      <w:r w:rsidRPr="00DC2E9C">
        <w:rPr>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D6D21" w:rsidRPr="00DC2E9C" w:rsidRDefault="00AD6D21" w:rsidP="00AD6D21">
      <w:pPr>
        <w:jc w:val="center"/>
        <w:rPr>
          <w:sz w:val="24"/>
          <w:szCs w:val="24"/>
        </w:rPr>
      </w:pPr>
    </w:p>
    <w:p w:rsidR="00AD6D21" w:rsidRPr="00DC2E9C" w:rsidRDefault="00AD6D21" w:rsidP="00AD6D21">
      <w:pPr>
        <w:ind w:firstLine="708"/>
        <w:jc w:val="both"/>
        <w:rPr>
          <w:sz w:val="24"/>
          <w:szCs w:val="24"/>
        </w:rPr>
      </w:pPr>
    </w:p>
    <w:p w:rsidR="00AD6D21" w:rsidRPr="00DC2E9C" w:rsidRDefault="00AD6D21" w:rsidP="00AD6D21">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D6D21" w:rsidRPr="00DC2E9C" w:rsidRDefault="00AD6D21" w:rsidP="00AD6D21">
      <w:pPr>
        <w:ind w:left="1416" w:firstLine="708"/>
        <w:jc w:val="both"/>
        <w:rPr>
          <w:sz w:val="24"/>
          <w:szCs w:val="24"/>
        </w:rPr>
      </w:pPr>
      <w:r w:rsidRPr="00DC2E9C">
        <w:rPr>
          <w:i/>
          <w:iCs/>
          <w:sz w:val="24"/>
          <w:szCs w:val="24"/>
        </w:rPr>
        <w:t xml:space="preserve">(посочете длъжността, която заемате) </w:t>
      </w:r>
    </w:p>
    <w:p w:rsidR="00AD6D21" w:rsidRPr="00DC2E9C" w:rsidRDefault="00AD6D21" w:rsidP="00AD6D21">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ЕИК/БУЛСТАТ _________________________, </w:t>
      </w:r>
    </w:p>
    <w:p w:rsidR="00AD6D21" w:rsidRPr="00DC2E9C" w:rsidRDefault="00AD6D21" w:rsidP="00AD6D21">
      <w:pPr>
        <w:jc w:val="both"/>
        <w:rPr>
          <w:sz w:val="24"/>
          <w:szCs w:val="24"/>
        </w:rPr>
      </w:pPr>
      <w:r w:rsidRPr="00DC2E9C">
        <w:rPr>
          <w:i/>
          <w:iCs/>
          <w:sz w:val="24"/>
          <w:szCs w:val="24"/>
        </w:rPr>
        <w:t xml:space="preserve">(посочете името на участника) </w:t>
      </w:r>
    </w:p>
    <w:p w:rsidR="00AD6D21" w:rsidRPr="00DC2E9C" w:rsidRDefault="00AD6D21" w:rsidP="00AD6D21">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D15F83" w:rsidRPr="00BF1746" w:rsidRDefault="00B60CA3" w:rsidP="00D15F83">
      <w:pPr>
        <w:spacing w:line="288" w:lineRule="auto"/>
        <w:ind w:firstLine="708"/>
        <w:jc w:val="both"/>
        <w:rPr>
          <w:b/>
          <w:color w:val="000000"/>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00D15F83" w:rsidRPr="00BF1746">
        <w:rPr>
          <w:b/>
          <w:color w:val="000000"/>
          <w:sz w:val="24"/>
          <w:szCs w:val="24"/>
        </w:rPr>
        <w:t xml:space="preserve">„Специализиран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 </w:t>
      </w:r>
      <w:r w:rsidR="00D15F83" w:rsidRPr="00BF1746">
        <w:rPr>
          <w:b/>
          <w:i/>
          <w:color w:val="000000"/>
          <w:sz w:val="24"/>
          <w:szCs w:val="24"/>
          <w:u w:val="single"/>
        </w:rPr>
        <w:t>Направление 1</w:t>
      </w:r>
      <w:r w:rsidR="00D15F83" w:rsidRPr="00BF1746">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 </w:t>
      </w:r>
      <w:r w:rsidR="00D15F83" w:rsidRPr="00BF1746">
        <w:rPr>
          <w:b/>
          <w:i/>
          <w:color w:val="000000"/>
          <w:sz w:val="24"/>
          <w:szCs w:val="24"/>
          <w:u w:val="single"/>
        </w:rPr>
        <w:t>Направление 2</w:t>
      </w:r>
      <w:r w:rsidR="00D15F83" w:rsidRPr="00BF1746">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 </w:t>
      </w:r>
      <w:r w:rsidR="00D15F83" w:rsidRPr="00BF1746">
        <w:rPr>
          <w:b/>
          <w:i/>
          <w:color w:val="000000"/>
          <w:sz w:val="24"/>
          <w:szCs w:val="24"/>
          <w:u w:val="single"/>
        </w:rPr>
        <w:t>Направление 3</w:t>
      </w:r>
      <w:r w:rsidR="00D15F83" w:rsidRPr="00BF1746">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 - Предполагаем пътникопоток – 14 ученика, </w:t>
      </w:r>
      <w:r w:rsidR="00D15F83" w:rsidRPr="00BF1746">
        <w:rPr>
          <w:b/>
          <w:i/>
          <w:color w:val="000000"/>
          <w:sz w:val="24"/>
          <w:szCs w:val="24"/>
          <w:u w:val="single"/>
        </w:rPr>
        <w:t>Направление 4</w:t>
      </w:r>
      <w:r w:rsidR="00D15F83" w:rsidRPr="00BF1746">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AD6D21" w:rsidRPr="00DC2E9C" w:rsidRDefault="00AD6D21" w:rsidP="00D15F83">
      <w:pPr>
        <w:jc w:val="both"/>
        <w:rPr>
          <w:b/>
          <w:bCs/>
          <w:sz w:val="24"/>
          <w:szCs w:val="24"/>
        </w:rPr>
      </w:pPr>
    </w:p>
    <w:p w:rsidR="00AD6D21" w:rsidRPr="00DC2E9C" w:rsidRDefault="00AD6D21" w:rsidP="00AD6D21">
      <w:pPr>
        <w:jc w:val="center"/>
        <w:rPr>
          <w:b/>
          <w:bCs/>
          <w:sz w:val="24"/>
          <w:szCs w:val="24"/>
        </w:rPr>
      </w:pPr>
      <w:r w:rsidRPr="00DC2E9C">
        <w:rPr>
          <w:b/>
          <w:bCs/>
          <w:sz w:val="24"/>
          <w:szCs w:val="24"/>
        </w:rPr>
        <w:t>Д Е К Л А Р И Р А М:</w:t>
      </w:r>
    </w:p>
    <w:p w:rsidR="00AD6D21" w:rsidRPr="00DC2E9C" w:rsidRDefault="00AD6D21" w:rsidP="00AD6D21">
      <w:pPr>
        <w:jc w:val="center"/>
        <w:rPr>
          <w:sz w:val="24"/>
          <w:szCs w:val="24"/>
        </w:rPr>
      </w:pPr>
    </w:p>
    <w:p w:rsidR="00AD6D21" w:rsidRPr="00DC2E9C" w:rsidRDefault="00AD6D21" w:rsidP="00AD6D21">
      <w:pPr>
        <w:ind w:firstLine="720"/>
        <w:jc w:val="both"/>
        <w:rPr>
          <w:sz w:val="24"/>
          <w:szCs w:val="24"/>
        </w:rPr>
      </w:pPr>
      <w:r w:rsidRPr="00DC2E9C">
        <w:rPr>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D6D21" w:rsidRPr="00DC2E9C" w:rsidRDefault="00AD6D21" w:rsidP="005A3169">
      <w:pPr>
        <w:ind w:firstLine="720"/>
        <w:jc w:val="both"/>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D6D21" w:rsidRPr="00DC2E9C" w:rsidRDefault="00AD6D21" w:rsidP="00AD6D21">
      <w:pPr>
        <w:ind w:firstLine="720"/>
        <w:jc w:val="both"/>
        <w:rPr>
          <w:sz w:val="24"/>
          <w:szCs w:val="24"/>
        </w:rPr>
      </w:pPr>
      <w:r w:rsidRPr="00DC2E9C">
        <w:rPr>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w:t>
      </w:r>
      <w:r w:rsidR="00E41783">
        <w:rPr>
          <w:sz w:val="24"/>
          <w:szCs w:val="24"/>
        </w:rPr>
        <w:t>избора на изпълнител</w:t>
      </w:r>
      <w:r w:rsidRPr="00DC2E9C">
        <w:rPr>
          <w:sz w:val="24"/>
          <w:szCs w:val="24"/>
        </w:rPr>
        <w:t xml:space="preserve"> по възлагане на обществената поръчка. </w:t>
      </w:r>
    </w:p>
    <w:p w:rsidR="00AD6D21" w:rsidRPr="00DC2E9C" w:rsidRDefault="00AD6D21" w:rsidP="00AD6D21">
      <w:pPr>
        <w:rPr>
          <w:sz w:val="24"/>
          <w:szCs w:val="24"/>
        </w:rPr>
      </w:pPr>
    </w:p>
    <w:p w:rsidR="00AD6D21" w:rsidRDefault="00AD6D21" w:rsidP="00AD6D21">
      <w:pPr>
        <w:rPr>
          <w:sz w:val="24"/>
          <w:szCs w:val="24"/>
        </w:rPr>
      </w:pPr>
    </w:p>
    <w:p w:rsidR="00054CEB" w:rsidRPr="00DC2E9C" w:rsidRDefault="00054CEB" w:rsidP="00AD6D21">
      <w:pPr>
        <w:rPr>
          <w:sz w:val="24"/>
          <w:szCs w:val="24"/>
        </w:rPr>
      </w:pPr>
    </w:p>
    <w:p w:rsidR="00AD6D21" w:rsidRPr="00DC2E9C" w:rsidRDefault="00AD6D21" w:rsidP="00AD6D21">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D6D21" w:rsidRPr="00DC2E9C" w:rsidRDefault="00AD6D21" w:rsidP="00AD6D21">
      <w:pPr>
        <w:rPr>
          <w:sz w:val="24"/>
          <w:szCs w:val="24"/>
        </w:rPr>
      </w:pPr>
      <w:r w:rsidRPr="00DC2E9C">
        <w:rPr>
          <w:i/>
          <w:iCs/>
          <w:sz w:val="24"/>
          <w:szCs w:val="24"/>
        </w:rPr>
        <w:t xml:space="preserve">(дата на подписване) </w:t>
      </w:r>
      <w:r w:rsidRPr="00DC2E9C">
        <w:rPr>
          <w:sz w:val="24"/>
          <w:szCs w:val="24"/>
        </w:rPr>
        <w:t xml:space="preserve"> </w:t>
      </w:r>
    </w:p>
    <w:p w:rsidR="00AD6D21" w:rsidRPr="00DC2E9C" w:rsidRDefault="00AD6D21" w:rsidP="00AD6D21">
      <w:pPr>
        <w:pStyle w:val="PlainText"/>
        <w:tabs>
          <w:tab w:val="left" w:pos="900"/>
        </w:tabs>
        <w:ind w:firstLine="540"/>
        <w:rPr>
          <w:sz w:val="24"/>
          <w:szCs w:val="24"/>
        </w:rPr>
      </w:pPr>
    </w:p>
    <w:p w:rsidR="00AD6D21" w:rsidRDefault="00AD6D21"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670819" w:rsidRPr="00DC2E9C" w:rsidRDefault="00670819" w:rsidP="00670819">
      <w:pPr>
        <w:shd w:val="clear" w:color="auto" w:fill="FFFFFF"/>
        <w:spacing w:line="276" w:lineRule="auto"/>
        <w:jc w:val="right"/>
        <w:outlineLvl w:val="0"/>
        <w:rPr>
          <w:b/>
          <w:sz w:val="24"/>
          <w:szCs w:val="24"/>
        </w:rPr>
      </w:pPr>
      <w:r>
        <w:rPr>
          <w:b/>
          <w:sz w:val="24"/>
          <w:szCs w:val="24"/>
        </w:rPr>
        <w:lastRenderedPageBreak/>
        <w:t>ОБРАЗЕЦ № 6</w:t>
      </w:r>
    </w:p>
    <w:p w:rsidR="00670819" w:rsidRDefault="00670819" w:rsidP="00AD6D21">
      <w:pPr>
        <w:rPr>
          <w:lang w:eastAsia="en-US"/>
        </w:rPr>
      </w:pPr>
    </w:p>
    <w:tbl>
      <w:tblPr>
        <w:tblW w:w="10098" w:type="dxa"/>
        <w:tblInd w:w="75" w:type="dxa"/>
        <w:tblCellMar>
          <w:left w:w="0" w:type="dxa"/>
          <w:right w:w="0" w:type="dxa"/>
        </w:tblCellMar>
        <w:tblLook w:val="04A0"/>
      </w:tblPr>
      <w:tblGrid>
        <w:gridCol w:w="10098"/>
      </w:tblGrid>
      <w:tr w:rsidR="00670819" w:rsidRPr="00C55011"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p>
          <w:p w:rsidR="00670819" w:rsidRPr="00C55011" w:rsidRDefault="00670819" w:rsidP="002F28AB">
            <w:pPr>
              <w:jc w:val="center"/>
              <w:rPr>
                <w:b/>
                <w:color w:val="000000"/>
                <w:sz w:val="24"/>
                <w:szCs w:val="24"/>
              </w:rPr>
            </w:pPr>
            <w:r w:rsidRPr="00C55011">
              <w:rPr>
                <w:color w:val="000000"/>
                <w:sz w:val="24"/>
                <w:szCs w:val="24"/>
                <w:lang w:val="en-US"/>
              </w:rPr>
              <w:t> </w:t>
            </w:r>
            <w:r w:rsidRPr="00C55011">
              <w:rPr>
                <w:b/>
                <w:color w:val="000000"/>
                <w:sz w:val="24"/>
                <w:szCs w:val="24"/>
              </w:rPr>
              <w:t>ДЕКЛАРАЦИЯ</w:t>
            </w:r>
          </w:p>
        </w:tc>
      </w:tr>
      <w:tr w:rsidR="00670819" w:rsidRPr="00C55011" w:rsidTr="002F28AB">
        <w:tc>
          <w:tcPr>
            <w:tcW w:w="10098" w:type="dxa"/>
            <w:tcMar>
              <w:top w:w="0" w:type="dxa"/>
              <w:left w:w="108" w:type="dxa"/>
              <w:bottom w:w="0" w:type="dxa"/>
              <w:right w:w="108" w:type="dxa"/>
            </w:tcMar>
            <w:hideMark/>
          </w:tcPr>
          <w:p w:rsidR="00670819" w:rsidRPr="00C55011" w:rsidRDefault="00670819" w:rsidP="002F28AB">
            <w:pPr>
              <w:jc w:val="center"/>
              <w:rPr>
                <w:b/>
                <w:color w:val="000000"/>
                <w:sz w:val="24"/>
                <w:szCs w:val="24"/>
              </w:rPr>
            </w:pPr>
            <w:r w:rsidRPr="00C55011">
              <w:rPr>
                <w:b/>
                <w:color w:val="000000"/>
                <w:sz w:val="24"/>
                <w:szCs w:val="24"/>
              </w:rPr>
              <w:t xml:space="preserve">по </w:t>
            </w:r>
            <w:hyperlink r:id="rId9" w:history="1">
              <w:r w:rsidRPr="00C55011">
                <w:rPr>
                  <w:rStyle w:val="Hyperlink"/>
                  <w:b/>
                  <w:color w:val="000000"/>
                  <w:sz w:val="24"/>
                  <w:szCs w:val="24"/>
                </w:rPr>
                <w:t>чл. 54, ал. 1, т.3-5 от Закона за обществените поръчки</w:t>
              </w:r>
            </w:hyperlink>
            <w:bookmarkStart w:id="0" w:name="anchor-anchor"/>
            <w:bookmarkEnd w:id="0"/>
          </w:p>
        </w:tc>
      </w:tr>
      <w:tr w:rsidR="00670819" w:rsidTr="002F28AB">
        <w:tc>
          <w:tcPr>
            <w:tcW w:w="10098" w:type="dxa"/>
            <w:tcMar>
              <w:top w:w="0" w:type="dxa"/>
              <w:left w:w="108" w:type="dxa"/>
              <w:bottom w:w="0" w:type="dxa"/>
              <w:right w:w="108" w:type="dxa"/>
            </w:tcMar>
          </w:tcPr>
          <w:p w:rsidR="00670819" w:rsidRDefault="00670819" w:rsidP="002F28AB">
            <w:pPr>
              <w:jc w:val="both"/>
              <w:rPr>
                <w:color w:val="000000"/>
                <w:sz w:val="24"/>
                <w:szCs w:val="24"/>
                <w:lang w:val="en-US"/>
              </w:rPr>
            </w:pPr>
          </w:p>
          <w:p w:rsidR="00670819" w:rsidRDefault="00670819" w:rsidP="002F28AB">
            <w:pPr>
              <w:jc w:val="both"/>
              <w:rPr>
                <w:color w:val="000000"/>
                <w:sz w:val="24"/>
                <w:szCs w:val="24"/>
              </w:rPr>
            </w:pPr>
            <w:r>
              <w:rPr>
                <w:color w:val="000000"/>
                <w:sz w:val="24"/>
                <w:szCs w:val="24"/>
              </w:rPr>
              <w:t xml:space="preserve">Подписаният/ата </w:t>
            </w:r>
            <w:r>
              <w:rPr>
                <w:color w:val="000000"/>
                <w:sz w:val="24"/>
                <w:szCs w:val="24"/>
                <w:lang w:val="en-US"/>
              </w:rPr>
              <w:t>………………………………………………………………………..</w:t>
            </w:r>
          </w:p>
        </w:tc>
      </w:tr>
      <w:tr w:rsidR="00670819"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r>
              <w:rPr>
                <w:i/>
                <w:iCs/>
                <w:color w:val="000000"/>
                <w:sz w:val="24"/>
                <w:szCs w:val="24"/>
              </w:rPr>
              <w:t>(трите имена)</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данни по документ за самоличност ……………………………………………………</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i/>
                <w:iCs/>
                <w:color w:val="000000"/>
                <w:sz w:val="24"/>
                <w:szCs w:val="24"/>
              </w:rPr>
              <w:t>(номер на лична карта, дата, орган и място на издаването)</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 xml:space="preserve">в качеството си на </w:t>
            </w:r>
            <w:r>
              <w:rPr>
                <w:color w:val="000000"/>
                <w:sz w:val="24"/>
                <w:szCs w:val="24"/>
                <w:lang w:val="en-US"/>
              </w:rPr>
              <w:t xml:space="preserve">……………………… </w:t>
            </w:r>
            <w:r>
              <w:rPr>
                <w:color w:val="000000"/>
                <w:sz w:val="24"/>
                <w:szCs w:val="24"/>
              </w:rPr>
              <w:t>на ………………………………………………………….</w:t>
            </w:r>
          </w:p>
        </w:tc>
      </w:tr>
      <w:tr w:rsidR="00670819" w:rsidTr="002F28AB">
        <w:tc>
          <w:tcPr>
            <w:tcW w:w="10098" w:type="dxa"/>
            <w:tcMar>
              <w:top w:w="0" w:type="dxa"/>
              <w:left w:w="108" w:type="dxa"/>
              <w:bottom w:w="0" w:type="dxa"/>
              <w:right w:w="108" w:type="dxa"/>
            </w:tcMar>
            <w:hideMark/>
          </w:tcPr>
          <w:p w:rsidR="00670819" w:rsidRDefault="00670819" w:rsidP="002F28AB">
            <w:pPr>
              <w:rPr>
                <w:color w:val="000000"/>
                <w:sz w:val="24"/>
                <w:szCs w:val="24"/>
              </w:rPr>
            </w:pPr>
            <w:r>
              <w:rPr>
                <w:i/>
                <w:iCs/>
                <w:color w:val="000000"/>
                <w:sz w:val="24"/>
                <w:szCs w:val="24"/>
              </w:rPr>
              <w:t xml:space="preserve">                                  (длъжност)                 (наименование на участника)</w:t>
            </w: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tcPr>
          <w:p w:rsidR="00D15F83" w:rsidRPr="00BF1746" w:rsidRDefault="00670819" w:rsidP="00D15F83">
            <w:pPr>
              <w:spacing w:line="288" w:lineRule="auto"/>
              <w:ind w:firstLine="708"/>
              <w:jc w:val="both"/>
              <w:rPr>
                <w:b/>
                <w:color w:val="000000"/>
                <w:sz w:val="24"/>
                <w:szCs w:val="24"/>
              </w:rPr>
            </w:pPr>
            <w:r>
              <w:rPr>
                <w:color w:val="000000"/>
                <w:sz w:val="24"/>
                <w:szCs w:val="24"/>
              </w:rPr>
              <w:t xml:space="preserve">ЕИК/БУЛСТАТ </w:t>
            </w:r>
            <w:r>
              <w:rPr>
                <w:color w:val="000000"/>
                <w:sz w:val="24"/>
                <w:szCs w:val="24"/>
                <w:lang w:val="en-US"/>
              </w:rPr>
              <w:t>……………….…</w:t>
            </w:r>
            <w:r>
              <w:rPr>
                <w:color w:val="000000"/>
                <w:sz w:val="24"/>
                <w:szCs w:val="24"/>
              </w:rPr>
              <w:t>, в съответствие</w:t>
            </w:r>
            <w:r>
              <w:rPr>
                <w:color w:val="000000"/>
                <w:sz w:val="24"/>
                <w:szCs w:val="24"/>
                <w:lang w:val="en-US"/>
              </w:rPr>
              <w:t xml:space="preserve"> </w:t>
            </w:r>
            <w:r>
              <w:rPr>
                <w:color w:val="000000"/>
                <w:sz w:val="24"/>
                <w:szCs w:val="24"/>
              </w:rPr>
              <w:t xml:space="preserve">с изискванията на възложителя при възлагане на обществена поръчка с предмет </w:t>
            </w:r>
            <w:r w:rsidR="00D15F83" w:rsidRPr="00BF1746">
              <w:rPr>
                <w:b/>
                <w:color w:val="000000"/>
                <w:sz w:val="24"/>
                <w:szCs w:val="24"/>
              </w:rPr>
              <w:t xml:space="preserve">„Специализиран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 </w:t>
            </w:r>
            <w:r w:rsidR="00D15F83" w:rsidRPr="00BF1746">
              <w:rPr>
                <w:b/>
                <w:i/>
                <w:color w:val="000000"/>
                <w:sz w:val="24"/>
                <w:szCs w:val="24"/>
                <w:u w:val="single"/>
              </w:rPr>
              <w:t>Направление 1</w:t>
            </w:r>
            <w:r w:rsidR="00D15F83" w:rsidRPr="00BF1746">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 </w:t>
            </w:r>
            <w:r w:rsidR="00D15F83" w:rsidRPr="00BF1746">
              <w:rPr>
                <w:b/>
                <w:i/>
                <w:color w:val="000000"/>
                <w:sz w:val="24"/>
                <w:szCs w:val="24"/>
                <w:u w:val="single"/>
              </w:rPr>
              <w:t>Направление 2</w:t>
            </w:r>
            <w:r w:rsidR="00D15F83" w:rsidRPr="00BF1746">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 </w:t>
            </w:r>
            <w:r w:rsidR="00D15F83" w:rsidRPr="00BF1746">
              <w:rPr>
                <w:b/>
                <w:i/>
                <w:color w:val="000000"/>
                <w:sz w:val="24"/>
                <w:szCs w:val="24"/>
                <w:u w:val="single"/>
              </w:rPr>
              <w:t>Направление 3</w:t>
            </w:r>
            <w:r w:rsidR="00D15F83" w:rsidRPr="00BF1746">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 - Предполагаем пътникопоток – 14 ученика, </w:t>
            </w:r>
            <w:r w:rsidR="00D15F83" w:rsidRPr="00BF1746">
              <w:rPr>
                <w:b/>
                <w:i/>
                <w:color w:val="000000"/>
                <w:sz w:val="24"/>
                <w:szCs w:val="24"/>
                <w:u w:val="single"/>
              </w:rPr>
              <w:t>Направление 4</w:t>
            </w:r>
            <w:r w:rsidR="00D15F83" w:rsidRPr="00BF1746">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670819" w:rsidRPr="004860C1" w:rsidRDefault="00670819" w:rsidP="00B60CA3">
            <w:pPr>
              <w:spacing w:line="276" w:lineRule="auto"/>
              <w:ind w:firstLine="708"/>
              <w:jc w:val="both"/>
              <w:rPr>
                <w:b/>
                <w:sz w:val="24"/>
                <w:szCs w:val="24"/>
              </w:rPr>
            </w:pPr>
          </w:p>
          <w:p w:rsidR="00670819" w:rsidRDefault="00670819" w:rsidP="002F28AB">
            <w:pPr>
              <w:rPr>
                <w:sz w:val="24"/>
                <w:szCs w:val="24"/>
                <w:lang w:val="ru-RU"/>
              </w:rPr>
            </w:pP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pPr>
              <w:jc w:val="center"/>
              <w:rPr>
                <w:b/>
                <w:color w:val="000000"/>
                <w:sz w:val="24"/>
                <w:szCs w:val="24"/>
              </w:rPr>
            </w:pPr>
            <w:r>
              <w:rPr>
                <w:b/>
                <w:color w:val="000000"/>
                <w:sz w:val="24"/>
                <w:szCs w:val="24"/>
              </w:rPr>
              <w:t>ДЕКЛАРИРАМ, че:</w:t>
            </w:r>
          </w:p>
          <w:p w:rsidR="005A3169" w:rsidRDefault="005A3169" w:rsidP="002F28AB">
            <w:pPr>
              <w:jc w:val="center"/>
              <w:rPr>
                <w:b/>
                <w:color w:val="000000"/>
                <w:sz w:val="24"/>
                <w:szCs w:val="24"/>
              </w:rPr>
            </w:pPr>
          </w:p>
        </w:tc>
      </w:tr>
      <w:tr w:rsidR="00670819" w:rsidTr="002F28AB">
        <w:trPr>
          <w:trHeight w:val="4137"/>
        </w:trPr>
        <w:tc>
          <w:tcPr>
            <w:tcW w:w="10098" w:type="dxa"/>
            <w:tcMar>
              <w:top w:w="0" w:type="dxa"/>
              <w:left w:w="108" w:type="dxa"/>
              <w:bottom w:w="0" w:type="dxa"/>
              <w:right w:w="108" w:type="dxa"/>
            </w:tcMar>
            <w:hideMark/>
          </w:tcPr>
          <w:p w:rsidR="00670819" w:rsidRDefault="00670819" w:rsidP="00670819">
            <w:pPr>
              <w:widowControl/>
              <w:numPr>
                <w:ilvl w:val="0"/>
                <w:numId w:val="32"/>
              </w:numPr>
              <w:autoSpaceDE/>
              <w:autoSpaceDN/>
              <w:adjustRightInd/>
              <w:spacing w:line="276" w:lineRule="auto"/>
              <w:ind w:left="0" w:firstLine="351"/>
              <w:jc w:val="both"/>
              <w:rPr>
                <w:sz w:val="24"/>
                <w:szCs w:val="24"/>
              </w:rPr>
            </w:pPr>
            <w:r>
              <w:rPr>
                <w:sz w:val="24"/>
                <w:szCs w:val="24"/>
              </w:rPr>
              <w:t xml:space="preserve">Представляваният от мен участник няма задължения за данъци и задължителни осигурителни вноски по смисъла на </w:t>
            </w:r>
            <w:hyperlink r:id="rId10" w:history="1">
              <w:r>
                <w:rPr>
                  <w:rStyle w:val="Hyperlink"/>
                  <w:sz w:val="24"/>
                  <w:szCs w:val="24"/>
                </w:rPr>
                <w:t>чл. 162, ал. 2, т. 1 от Данъчно-осигурителния процесуален кодекс</w:t>
              </w:r>
            </w:hyperlink>
            <w:r>
              <w:rPr>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Не е налице неравнопоставеност в случаите по чл. 44, ал. 5 от ЗОП.</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По отношение на представлявания от мен участник не е установено, че:</w:t>
            </w:r>
          </w:p>
          <w:p w:rsidR="00670819" w:rsidRDefault="00670819" w:rsidP="002F28AB">
            <w:pPr>
              <w:ind w:firstLine="720"/>
              <w:jc w:val="both"/>
              <w:rPr>
                <w:sz w:val="24"/>
                <w:szCs w:val="24"/>
              </w:rPr>
            </w:pPr>
            <w:r>
              <w:rPr>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70819" w:rsidRDefault="00670819" w:rsidP="002F28AB">
            <w:pPr>
              <w:ind w:firstLine="720"/>
              <w:jc w:val="both"/>
              <w:rPr>
                <w:sz w:val="24"/>
                <w:szCs w:val="24"/>
              </w:rPr>
            </w:pPr>
            <w:r>
              <w:rPr>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670819" w:rsidTr="002F28AB">
        <w:tc>
          <w:tcPr>
            <w:tcW w:w="10098" w:type="dxa"/>
            <w:tcMar>
              <w:top w:w="0" w:type="dxa"/>
              <w:left w:w="108" w:type="dxa"/>
              <w:bottom w:w="0" w:type="dxa"/>
              <w:right w:w="108" w:type="dxa"/>
            </w:tcMar>
            <w:hideMark/>
          </w:tcPr>
          <w:p w:rsidR="00670819" w:rsidRDefault="00670819" w:rsidP="002F28AB">
            <w:pPr>
              <w:jc w:val="both"/>
              <w:rPr>
                <w:sz w:val="24"/>
                <w:szCs w:val="24"/>
              </w:rPr>
            </w:pPr>
            <w:r>
              <w:rPr>
                <w:sz w:val="24"/>
                <w:szCs w:val="24"/>
              </w:rPr>
              <w:t xml:space="preserve">            </w:t>
            </w:r>
          </w:p>
          <w:p w:rsidR="00670819" w:rsidRDefault="00670819" w:rsidP="002F28AB">
            <w:pPr>
              <w:jc w:val="both"/>
              <w:rPr>
                <w:sz w:val="24"/>
                <w:szCs w:val="24"/>
              </w:rPr>
            </w:pPr>
            <w:r>
              <w:rPr>
                <w:sz w:val="24"/>
                <w:szCs w:val="24"/>
              </w:rPr>
              <w:t xml:space="preserve">        Известна ми е отговорността по </w:t>
            </w:r>
            <w:hyperlink r:id="rId11" w:history="1">
              <w:r>
                <w:rPr>
                  <w:rStyle w:val="Hyperlink"/>
                  <w:sz w:val="24"/>
                  <w:szCs w:val="24"/>
                </w:rPr>
                <w:t>чл. 313 от Наказателния кодекс</w:t>
              </w:r>
            </w:hyperlink>
            <w:r>
              <w:rPr>
                <w:sz w:val="24"/>
                <w:szCs w:val="24"/>
              </w:rPr>
              <w:t xml:space="preserve"> за неверни данни. </w:t>
            </w:r>
          </w:p>
        </w:tc>
      </w:tr>
      <w:tr w:rsidR="00670819" w:rsidTr="002F28AB">
        <w:tc>
          <w:tcPr>
            <w:tcW w:w="10098" w:type="dxa"/>
            <w:tcMar>
              <w:top w:w="0" w:type="dxa"/>
              <w:left w:w="108" w:type="dxa"/>
              <w:bottom w:w="0" w:type="dxa"/>
              <w:right w:w="108" w:type="dxa"/>
            </w:tcMar>
          </w:tcPr>
          <w:p w:rsidR="00670819" w:rsidRDefault="00670819" w:rsidP="002F28AB">
            <w:pPr>
              <w:jc w:val="both"/>
              <w:rPr>
                <w:color w:val="FF0000"/>
                <w:sz w:val="24"/>
                <w:szCs w:val="24"/>
              </w:rPr>
            </w:pPr>
          </w:p>
        </w:tc>
      </w:tr>
    </w:tbl>
    <w:p w:rsidR="00670819" w:rsidRDefault="00670819" w:rsidP="00AD6D21">
      <w:pPr>
        <w:rPr>
          <w:lang w:eastAsia="en-US"/>
        </w:rPr>
      </w:pPr>
    </w:p>
    <w:p w:rsidR="00B60CA3" w:rsidRPr="00DC2E9C" w:rsidRDefault="00B60CA3" w:rsidP="00B60CA3">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B60CA3" w:rsidRPr="00DC2E9C" w:rsidRDefault="00B60CA3" w:rsidP="00B60CA3">
      <w:pPr>
        <w:rPr>
          <w:sz w:val="24"/>
          <w:szCs w:val="24"/>
        </w:rPr>
      </w:pPr>
      <w:r w:rsidRPr="00DC2E9C">
        <w:rPr>
          <w:i/>
          <w:iCs/>
          <w:sz w:val="24"/>
          <w:szCs w:val="24"/>
        </w:rPr>
        <w:t xml:space="preserve">(дата на подписване) </w:t>
      </w:r>
      <w:r w:rsidRPr="00DC2E9C">
        <w:rPr>
          <w:sz w:val="24"/>
          <w:szCs w:val="24"/>
        </w:rPr>
        <w:t xml:space="preserve"> </w:t>
      </w:r>
    </w:p>
    <w:tbl>
      <w:tblPr>
        <w:tblW w:w="10098" w:type="dxa"/>
        <w:tblInd w:w="75" w:type="dxa"/>
        <w:tblCellMar>
          <w:left w:w="0" w:type="dxa"/>
          <w:right w:w="0" w:type="dxa"/>
        </w:tblCellMar>
        <w:tblLook w:val="04A0"/>
      </w:tblPr>
      <w:tblGrid>
        <w:gridCol w:w="1798"/>
        <w:gridCol w:w="8300"/>
      </w:tblGrid>
      <w:tr w:rsidR="00670819" w:rsidRPr="00FE4E83" w:rsidTr="002F28AB">
        <w:tc>
          <w:tcPr>
            <w:tcW w:w="10098" w:type="dxa"/>
            <w:gridSpan w:val="2"/>
            <w:tcMar>
              <w:top w:w="0" w:type="dxa"/>
              <w:left w:w="108" w:type="dxa"/>
              <w:bottom w:w="0" w:type="dxa"/>
              <w:right w:w="108" w:type="dxa"/>
            </w:tcMar>
            <w:hideMark/>
          </w:tcPr>
          <w:p w:rsidR="002D0D93" w:rsidRDefault="002D0D93" w:rsidP="00670819">
            <w:pPr>
              <w:shd w:val="clear" w:color="auto" w:fill="FFFFFF"/>
              <w:spacing w:line="276" w:lineRule="auto"/>
              <w:jc w:val="right"/>
              <w:outlineLvl w:val="0"/>
              <w:rPr>
                <w:b/>
                <w:sz w:val="24"/>
                <w:szCs w:val="24"/>
                <w:lang w:val="en-US"/>
              </w:rPr>
            </w:pPr>
          </w:p>
          <w:p w:rsidR="00670819" w:rsidRPr="00DC2E9C" w:rsidRDefault="00670819" w:rsidP="00670819">
            <w:pPr>
              <w:shd w:val="clear" w:color="auto" w:fill="FFFFFF"/>
              <w:spacing w:line="276" w:lineRule="auto"/>
              <w:jc w:val="right"/>
              <w:outlineLvl w:val="0"/>
              <w:rPr>
                <w:b/>
                <w:sz w:val="24"/>
                <w:szCs w:val="24"/>
              </w:rPr>
            </w:pPr>
            <w:r>
              <w:rPr>
                <w:b/>
                <w:sz w:val="24"/>
                <w:szCs w:val="24"/>
              </w:rPr>
              <w:lastRenderedPageBreak/>
              <w:t>ОБРАЗЕЦ № 7</w:t>
            </w:r>
          </w:p>
          <w:p w:rsidR="00670819" w:rsidRPr="00FE4E83" w:rsidRDefault="00670819" w:rsidP="002F28AB">
            <w:pPr>
              <w:jc w:val="center"/>
              <w:rPr>
                <w:b/>
                <w:sz w:val="24"/>
                <w:szCs w:val="24"/>
              </w:rPr>
            </w:pPr>
          </w:p>
          <w:p w:rsidR="00670819" w:rsidRPr="00FE4E83" w:rsidRDefault="00670819" w:rsidP="002F28AB">
            <w:pPr>
              <w:jc w:val="center"/>
              <w:rPr>
                <w:b/>
                <w:sz w:val="24"/>
                <w:szCs w:val="24"/>
              </w:rPr>
            </w:pPr>
            <w:r w:rsidRPr="00FE4E83">
              <w:rPr>
                <w:b/>
                <w:sz w:val="24"/>
                <w:szCs w:val="24"/>
              </w:rPr>
              <w:t>ДЕКЛАРАЦИЯ</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b/>
                <w:sz w:val="24"/>
                <w:szCs w:val="24"/>
              </w:rPr>
            </w:pPr>
            <w:r w:rsidRPr="00FE4E83">
              <w:rPr>
                <w:b/>
                <w:sz w:val="24"/>
                <w:szCs w:val="24"/>
              </w:rPr>
              <w:lastRenderedPageBreak/>
              <w:t xml:space="preserve">по </w:t>
            </w:r>
            <w:hyperlink r:id="rId12" w:history="1">
              <w:r w:rsidRPr="00FE4E83">
                <w:rPr>
                  <w:b/>
                  <w:sz w:val="24"/>
                  <w:szCs w:val="24"/>
                </w:rPr>
                <w:t>чл. 54, ал. 1</w:t>
              </w:r>
              <w:r>
                <w:rPr>
                  <w:b/>
                  <w:sz w:val="24"/>
                  <w:szCs w:val="24"/>
                </w:rPr>
                <w:t>, т. 1, 2 и 7</w:t>
              </w:r>
              <w:r w:rsidRPr="00FE4E83">
                <w:rPr>
                  <w:b/>
                  <w:sz w:val="24"/>
                  <w:szCs w:val="24"/>
                </w:rPr>
                <w:t xml:space="preserve"> от Закона за обществените поръчки</w:t>
              </w:r>
            </w:hyperlink>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p w:rsidR="00670819" w:rsidRPr="00FE4E83" w:rsidRDefault="00670819" w:rsidP="002F28AB">
            <w:pPr>
              <w:jc w:val="both"/>
              <w:rPr>
                <w:sz w:val="24"/>
                <w:szCs w:val="24"/>
              </w:rPr>
            </w:pPr>
            <w:r w:rsidRPr="00FE4E83">
              <w:rPr>
                <w:sz w:val="24"/>
                <w:szCs w:val="24"/>
              </w:rPr>
              <w:t xml:space="preserve">Подписаният/ата </w:t>
            </w:r>
            <w:r w:rsidRPr="00FE4E83">
              <w:rPr>
                <w:sz w:val="24"/>
                <w:szCs w:val="24"/>
                <w:lang w:val="en-US"/>
              </w:rPr>
              <w:t>………………………………………………………………………..</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r w:rsidRPr="00FE4E83">
              <w:rPr>
                <w:i/>
                <w:iCs/>
                <w:sz w:val="24"/>
                <w:szCs w:val="24"/>
              </w:rPr>
              <w:t>(трите имена)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данни по документ за самоличност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i/>
                <w:iCs/>
                <w:sz w:val="24"/>
                <w:szCs w:val="24"/>
              </w:rPr>
              <w:t>(номер на лична карта, дата, орган и място на издаването)</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w:t>
            </w:r>
            <w:r w:rsidRPr="00FE4E83">
              <w:rPr>
                <w:sz w:val="24"/>
                <w:szCs w:val="24"/>
                <w:lang w:val="en-US"/>
              </w:rPr>
              <w:t xml:space="preserve">……………………… </w:t>
            </w:r>
            <w:r w:rsidRPr="00FE4E83">
              <w:rPr>
                <w:sz w:val="24"/>
                <w:szCs w:val="24"/>
              </w:rPr>
              <w:t>на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rPr>
                <w:sz w:val="24"/>
                <w:szCs w:val="24"/>
              </w:rPr>
            </w:pPr>
            <w:r w:rsidRPr="00FE4E83">
              <w:rPr>
                <w:i/>
                <w:iCs/>
                <w:sz w:val="24"/>
                <w:szCs w:val="24"/>
              </w:rPr>
              <w:t xml:space="preserve">                                  (длъжност)                 (наименование на участника)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p>
        </w:tc>
      </w:tr>
      <w:tr w:rsidR="00670819" w:rsidRPr="00FE4E83" w:rsidTr="002F28AB">
        <w:tc>
          <w:tcPr>
            <w:tcW w:w="10098" w:type="dxa"/>
            <w:gridSpan w:val="2"/>
            <w:tcMar>
              <w:top w:w="0" w:type="dxa"/>
              <w:left w:w="108" w:type="dxa"/>
              <w:bottom w:w="0" w:type="dxa"/>
              <w:right w:w="108" w:type="dxa"/>
            </w:tcMar>
            <w:hideMark/>
          </w:tcPr>
          <w:p w:rsidR="00D15F83" w:rsidRPr="00BF1746" w:rsidRDefault="00670819" w:rsidP="00D15F83">
            <w:pPr>
              <w:spacing w:line="288" w:lineRule="auto"/>
              <w:ind w:firstLine="708"/>
              <w:jc w:val="both"/>
              <w:rPr>
                <w:b/>
                <w:color w:val="000000"/>
                <w:sz w:val="24"/>
                <w:szCs w:val="24"/>
              </w:rPr>
            </w:pPr>
            <w:r w:rsidRPr="00FE4E83">
              <w:rPr>
                <w:sz w:val="24"/>
                <w:szCs w:val="24"/>
              </w:rPr>
              <w:t xml:space="preserve">ЕИК/БУЛСТАТ </w:t>
            </w:r>
            <w:r w:rsidRPr="00FE4E83">
              <w:rPr>
                <w:sz w:val="24"/>
                <w:szCs w:val="24"/>
                <w:lang w:val="en-US"/>
              </w:rPr>
              <w:t>……………….…</w:t>
            </w:r>
            <w:r w:rsidRPr="00FE4E83">
              <w:rPr>
                <w:sz w:val="24"/>
                <w:szCs w:val="24"/>
              </w:rPr>
              <w:t>, в съответствие</w:t>
            </w:r>
            <w:r w:rsidRPr="00FE4E83">
              <w:rPr>
                <w:sz w:val="24"/>
                <w:szCs w:val="24"/>
                <w:lang w:val="en-US"/>
              </w:rPr>
              <w:t xml:space="preserve"> </w:t>
            </w:r>
            <w:r w:rsidRPr="00FE4E83">
              <w:rPr>
                <w:sz w:val="24"/>
                <w:szCs w:val="24"/>
              </w:rPr>
              <w:t>с изискванията на възложителя при възлагане на обществена поръчка с предмет</w:t>
            </w:r>
            <w:r w:rsidRPr="00FE4E83">
              <w:rPr>
                <w:sz w:val="24"/>
                <w:szCs w:val="24"/>
                <w:lang w:val="en-US"/>
              </w:rPr>
              <w:t xml:space="preserve">: </w:t>
            </w:r>
            <w:r w:rsidR="00D15F83" w:rsidRPr="00BF1746">
              <w:rPr>
                <w:b/>
                <w:color w:val="000000"/>
                <w:sz w:val="24"/>
                <w:szCs w:val="24"/>
              </w:rPr>
              <w:t xml:space="preserve">„Специализиран автобусен превоз на деца и ученици до 16-годишна възраст на територията на община Полски Тръмбеш през учебната 2016-2017 г.”  по следните  направления: </w:t>
            </w:r>
            <w:r w:rsidR="00D15F83" w:rsidRPr="00BF1746">
              <w:rPr>
                <w:b/>
                <w:i/>
                <w:color w:val="000000"/>
                <w:sz w:val="24"/>
                <w:szCs w:val="24"/>
                <w:u w:val="single"/>
              </w:rPr>
              <w:t>Направление 1</w:t>
            </w:r>
            <w:r w:rsidR="00D15F83" w:rsidRPr="00BF1746">
              <w:rPr>
                <w:b/>
                <w:color w:val="000000"/>
                <w:sz w:val="24"/>
                <w:szCs w:val="24"/>
              </w:rPr>
              <w:t xml:space="preserve"> - гр.Полски Тръмбеш –– с.Обединение - гр.Полски Тръмбеш, съгласно приложените маршрутни разписания - Предполагаем пътникопоток – 41 ученика; </w:t>
            </w:r>
            <w:r w:rsidR="00D15F83" w:rsidRPr="00BF1746">
              <w:rPr>
                <w:b/>
                <w:i/>
                <w:color w:val="000000"/>
                <w:sz w:val="24"/>
                <w:szCs w:val="24"/>
                <w:u w:val="single"/>
              </w:rPr>
              <w:t>Направление 2</w:t>
            </w:r>
            <w:r w:rsidR="00D15F83" w:rsidRPr="00BF1746">
              <w:rPr>
                <w:b/>
                <w:color w:val="000000"/>
                <w:sz w:val="24"/>
                <w:szCs w:val="24"/>
              </w:rPr>
              <w:t xml:space="preserve"> - гр.Полски Тръмбеш – с.Каранци – гр.Полски Тръмбеш, съгласно приложените маршрутни разписания; - Предполагаем пътникопоток – 21 ученика. </w:t>
            </w:r>
            <w:r w:rsidR="00D15F83" w:rsidRPr="00BF1746">
              <w:rPr>
                <w:b/>
                <w:i/>
                <w:color w:val="000000"/>
                <w:sz w:val="24"/>
                <w:szCs w:val="24"/>
                <w:u w:val="single"/>
              </w:rPr>
              <w:t>Направление 3</w:t>
            </w:r>
            <w:r w:rsidR="00D15F83" w:rsidRPr="00BF1746">
              <w:rPr>
                <w:b/>
                <w:color w:val="000000"/>
                <w:sz w:val="24"/>
                <w:szCs w:val="24"/>
              </w:rPr>
              <w:t xml:space="preserve"> - гр.Полски Тръмбеш – с.Стефан Стамболово – с.Полски Сеновец – гр.Полски Тръмбеш, съгласно приложените маршрутни разписания; - Предполагаем пътникопоток – 14 ученика, </w:t>
            </w:r>
            <w:r w:rsidR="00D15F83" w:rsidRPr="00BF1746">
              <w:rPr>
                <w:b/>
                <w:i/>
                <w:color w:val="000000"/>
                <w:sz w:val="24"/>
                <w:szCs w:val="24"/>
                <w:u w:val="single"/>
              </w:rPr>
              <w:t>Направление 4</w:t>
            </w:r>
            <w:r w:rsidR="00D15F83" w:rsidRPr="00BF1746">
              <w:rPr>
                <w:b/>
                <w:color w:val="000000"/>
                <w:sz w:val="24"/>
                <w:szCs w:val="24"/>
              </w:rPr>
              <w:t>-  гр.Полски Тръмбеш – Орловец – гр.Полски Тръмбеш, съгласно приложените маршрутни разписания; - Предполагаем пътникопоток – 39 ученика.</w:t>
            </w:r>
          </w:p>
          <w:p w:rsidR="00670819" w:rsidRPr="004860C1" w:rsidRDefault="00670819" w:rsidP="00B60CA3">
            <w:pPr>
              <w:spacing w:line="276" w:lineRule="auto"/>
              <w:ind w:firstLine="708"/>
              <w:jc w:val="both"/>
              <w:rPr>
                <w:b/>
                <w:sz w:val="24"/>
                <w:szCs w:val="24"/>
              </w:rPr>
            </w:pPr>
            <w:r w:rsidRPr="004860C1">
              <w:rPr>
                <w:b/>
                <w:sz w:val="24"/>
                <w:szCs w:val="24"/>
              </w:rPr>
              <w:t>;</w:t>
            </w:r>
          </w:p>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Default="00670819" w:rsidP="002F28AB">
            <w:pPr>
              <w:jc w:val="center"/>
              <w:rPr>
                <w:b/>
                <w:sz w:val="24"/>
                <w:szCs w:val="24"/>
              </w:rPr>
            </w:pPr>
            <w:r w:rsidRPr="00FE4E83">
              <w:rPr>
                <w:b/>
                <w:sz w:val="24"/>
                <w:szCs w:val="24"/>
              </w:rPr>
              <w:t>ДЕКЛАРИРАМ</w:t>
            </w:r>
            <w:r>
              <w:rPr>
                <w:b/>
                <w:sz w:val="24"/>
                <w:szCs w:val="24"/>
              </w:rPr>
              <w:t>, че</w:t>
            </w:r>
            <w:r w:rsidRPr="00FE4E83">
              <w:rPr>
                <w:b/>
                <w:sz w:val="24"/>
                <w:szCs w:val="24"/>
              </w:rPr>
              <w:t>:</w:t>
            </w:r>
          </w:p>
          <w:p w:rsidR="00670819" w:rsidRPr="00FE4E83" w:rsidRDefault="00670819" w:rsidP="002F28AB">
            <w:pPr>
              <w:jc w:val="center"/>
              <w:rPr>
                <w:b/>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лице по чл.54, ал.2 ЗОП: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а) не съм осъждан с влязла в сила присъда/реабилитиран съм (</w:t>
            </w:r>
            <w:r w:rsidRPr="00FE4E83">
              <w:rPr>
                <w:i/>
                <w:sz w:val="24"/>
                <w:szCs w:val="24"/>
              </w:rPr>
              <w:t>невярното се зачертава</w:t>
            </w:r>
            <w:r w:rsidRPr="00FE4E83">
              <w:rPr>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670819" w:rsidRDefault="00670819" w:rsidP="002F28AB">
            <w:pPr>
              <w:jc w:val="both"/>
              <w:rPr>
                <w:sz w:val="24"/>
                <w:szCs w:val="24"/>
              </w:rPr>
            </w:pPr>
            <w:r w:rsidRPr="00FE4E83">
              <w:rPr>
                <w:sz w:val="24"/>
                <w:szCs w:val="24"/>
              </w:rPr>
              <w:t xml:space="preserve">       б) не съм осъждан с влязла в сила присъда/реабилитиран съм (</w:t>
            </w:r>
            <w:r w:rsidRPr="00FE4E83">
              <w:rPr>
                <w:i/>
                <w:sz w:val="24"/>
                <w:szCs w:val="24"/>
              </w:rPr>
              <w:t>невярното се зачертава</w:t>
            </w:r>
            <w:r w:rsidRPr="00FE4E83">
              <w:rPr>
                <w:sz w:val="24"/>
                <w:szCs w:val="24"/>
              </w:rPr>
              <w:t>) за престъпление,  аналогично на тези по б. „а“, в друга държава членка или трета страна;</w:t>
            </w:r>
          </w:p>
          <w:p w:rsidR="00670819" w:rsidRDefault="00670819" w:rsidP="002F28AB">
            <w:pPr>
              <w:jc w:val="both"/>
              <w:rPr>
                <w:sz w:val="24"/>
                <w:szCs w:val="24"/>
              </w:rPr>
            </w:pPr>
            <w:r w:rsidRPr="00FE4E83">
              <w:rPr>
                <w:sz w:val="24"/>
                <w:szCs w:val="24"/>
              </w:rPr>
              <w:t xml:space="preserve">       </w:t>
            </w:r>
            <w:r>
              <w:rPr>
                <w:sz w:val="24"/>
                <w:szCs w:val="24"/>
              </w:rPr>
              <w:t>в</w:t>
            </w:r>
            <w:r w:rsidRPr="00FE4E83">
              <w:rPr>
                <w:sz w:val="24"/>
                <w:szCs w:val="24"/>
              </w:rPr>
              <w:t>) не е налице конфликт на интереси, който не може да бъде отстранен</w:t>
            </w:r>
            <w:r>
              <w:rPr>
                <w:sz w:val="24"/>
                <w:szCs w:val="24"/>
              </w:rPr>
              <w:t>.</w:t>
            </w:r>
          </w:p>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lang w:val="en-US"/>
              </w:rPr>
              <w:t xml:space="preserve">            </w:t>
            </w:r>
            <w:r w:rsidRPr="00FE4E83">
              <w:rPr>
                <w:sz w:val="24"/>
                <w:szCs w:val="24"/>
              </w:rPr>
              <w:t xml:space="preserve">Известна ми е отговорността по </w:t>
            </w:r>
            <w:hyperlink r:id="rId13" w:history="1">
              <w:r w:rsidRPr="00FE4E83">
                <w:rPr>
                  <w:sz w:val="24"/>
                  <w:szCs w:val="24"/>
                </w:rPr>
                <w:t>чл. 313 от Наказателния кодекс</w:t>
              </w:r>
            </w:hyperlink>
            <w:r w:rsidRPr="00FE4E83">
              <w:rPr>
                <w:sz w:val="24"/>
                <w:szCs w:val="24"/>
              </w:rPr>
              <w:t xml:space="preserve"> за неверни данни. </w:t>
            </w:r>
          </w:p>
        </w:tc>
      </w:tr>
      <w:tr w:rsidR="00670819" w:rsidRPr="00FE4E83" w:rsidTr="002F28AB">
        <w:tc>
          <w:tcPr>
            <w:tcW w:w="10098" w:type="dxa"/>
            <w:gridSpan w:val="2"/>
            <w:tcMar>
              <w:top w:w="0" w:type="dxa"/>
              <w:left w:w="108" w:type="dxa"/>
              <w:bottom w:w="0" w:type="dxa"/>
              <w:right w:w="108" w:type="dxa"/>
            </w:tcMar>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 ............................</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bl>
    <w:p w:rsidR="00670819" w:rsidRDefault="00670819" w:rsidP="00670819">
      <w:pPr>
        <w:ind w:firstLine="708"/>
        <w:jc w:val="both"/>
        <w:rPr>
          <w:bCs/>
          <w:i/>
          <w:sz w:val="24"/>
          <w:szCs w:val="24"/>
          <w:lang w:val="ru-RU" w:eastAsia="ar-SA"/>
        </w:rPr>
      </w:pPr>
    </w:p>
    <w:p w:rsidR="00670819" w:rsidRPr="001D17A1" w:rsidRDefault="00670819" w:rsidP="00670819">
      <w:pPr>
        <w:suppressAutoHyphens/>
        <w:ind w:firstLine="720"/>
        <w:jc w:val="both"/>
        <w:rPr>
          <w:b/>
          <w:bCs/>
          <w:i/>
          <w:u w:val="single"/>
          <w:lang w:eastAsia="ar-SA"/>
        </w:rPr>
      </w:pPr>
      <w:r w:rsidRPr="001D17A1">
        <w:rPr>
          <w:b/>
          <w:bCs/>
          <w:i/>
          <w:u w:val="single"/>
          <w:lang w:eastAsia="ar-SA"/>
        </w:rPr>
        <w:t>Забележка:</w:t>
      </w:r>
    </w:p>
    <w:p w:rsidR="00670819" w:rsidRPr="001D17A1" w:rsidRDefault="00670819" w:rsidP="00670819">
      <w:pPr>
        <w:suppressAutoHyphens/>
        <w:ind w:firstLine="720"/>
        <w:jc w:val="both"/>
        <w:rPr>
          <w:bCs/>
          <w:i/>
          <w:u w:val="single"/>
          <w:lang w:eastAsia="ar-SA"/>
        </w:rPr>
      </w:pPr>
      <w:r w:rsidRPr="001D17A1">
        <w:rPr>
          <w:bCs/>
          <w:i/>
          <w:u w:val="single"/>
          <w:lang w:eastAsia="ar-SA"/>
        </w:rPr>
        <w:t>Лица по чл.54, ал.2 ЗОП  са, както следва:</w:t>
      </w:r>
    </w:p>
    <w:p w:rsidR="00670819" w:rsidRPr="001D17A1" w:rsidRDefault="00670819" w:rsidP="00670819">
      <w:pPr>
        <w:suppressAutoHyphens/>
        <w:ind w:firstLine="720"/>
        <w:jc w:val="both"/>
        <w:rPr>
          <w:bCs/>
          <w:i/>
          <w:lang w:eastAsia="ar-SA"/>
        </w:rPr>
      </w:pPr>
      <w:r w:rsidRPr="001D17A1">
        <w:rPr>
          <w:bCs/>
          <w:i/>
          <w:lang w:eastAsia="ar-SA"/>
        </w:rPr>
        <w:t>1. при събирателно дружество – лицата по чл. 84, ал. 1 и чл. 89,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2. при командитно дружество – неограничено отговорните съдружници по чл. 105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4. при акционерно дружество – лицата по чл. 241, ал. 1, чл. 242, ал. 1 и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5. при командитно дружество с акции – лицата по чл. 256 във връзка с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lastRenderedPageBreak/>
        <w:t xml:space="preserve"> 6. при едноличен търговец – физическото лице – търговец;</w:t>
      </w:r>
    </w:p>
    <w:p w:rsidR="00670819" w:rsidRPr="001D17A1" w:rsidRDefault="00670819" w:rsidP="00670819">
      <w:pPr>
        <w:suppressAutoHyphens/>
        <w:ind w:firstLine="720"/>
        <w:jc w:val="both"/>
        <w:rPr>
          <w:bCs/>
          <w:i/>
          <w:lang w:eastAsia="ar-SA"/>
        </w:rPr>
      </w:pPr>
      <w:r w:rsidRPr="001D17A1">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670819" w:rsidRPr="001D17A1" w:rsidRDefault="00670819" w:rsidP="00670819">
      <w:pPr>
        <w:suppressAutoHyphens/>
        <w:ind w:firstLine="720"/>
        <w:jc w:val="both"/>
        <w:rPr>
          <w:bCs/>
          <w:i/>
          <w:lang w:eastAsia="ar-SA"/>
        </w:rPr>
      </w:pPr>
      <w:r w:rsidRPr="001D17A1">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w:t>
      </w:r>
      <w:r w:rsidR="00E41783">
        <w:rPr>
          <w:bCs/>
          <w:i/>
          <w:lang w:eastAsia="ar-SA"/>
        </w:rPr>
        <w:t xml:space="preserve">избора на изпълнител </w:t>
      </w:r>
      <w:r w:rsidRPr="001D17A1">
        <w:rPr>
          <w:bCs/>
          <w:i/>
          <w:lang w:eastAsia="ar-SA"/>
        </w:rPr>
        <w:t xml:space="preserve">при възложител по чл. 5, ал. 2, т. 15 ЗОП.; </w:t>
      </w:r>
    </w:p>
    <w:p w:rsidR="00670819" w:rsidRDefault="00670819" w:rsidP="00670819">
      <w:pPr>
        <w:suppressAutoHyphens/>
        <w:ind w:firstLine="720"/>
        <w:jc w:val="both"/>
        <w:rPr>
          <w:bCs/>
          <w:i/>
          <w:lang w:eastAsia="ar-SA"/>
        </w:rPr>
      </w:pPr>
      <w:r w:rsidRPr="001D17A1">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A3169" w:rsidRDefault="005A3169"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p w:rsidR="00D15F83" w:rsidRDefault="00D15F83" w:rsidP="00670819">
      <w:pPr>
        <w:suppressAutoHyphens/>
        <w:ind w:left="7068" w:firstLine="720"/>
        <w:jc w:val="both"/>
        <w:rPr>
          <w:b/>
          <w:sz w:val="24"/>
          <w:szCs w:val="24"/>
        </w:rPr>
      </w:pPr>
    </w:p>
    <w:sectPr w:rsidR="00D15F83" w:rsidSect="00CB7BD9">
      <w:pgSz w:w="11906" w:h="16838"/>
      <w:pgMar w:top="851" w:right="849"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FD5" w:rsidRDefault="00AE7FD5" w:rsidP="000B44BD">
      <w:r>
        <w:separator/>
      </w:r>
    </w:p>
  </w:endnote>
  <w:endnote w:type="continuationSeparator" w:id="1">
    <w:p w:rsidR="00AE7FD5" w:rsidRDefault="00AE7FD5"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FD5" w:rsidRDefault="00AE7FD5" w:rsidP="000B44BD">
      <w:r>
        <w:separator/>
      </w:r>
    </w:p>
  </w:footnote>
  <w:footnote w:type="continuationSeparator" w:id="1">
    <w:p w:rsidR="00AE7FD5" w:rsidRDefault="00AE7FD5" w:rsidP="000B44BD">
      <w:r>
        <w:continuationSeparator/>
      </w:r>
    </w:p>
  </w:footnote>
  <w:footnote w:id="2">
    <w:p w:rsidR="009E3B11" w:rsidRPr="001A2A2A"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9E3B11" w:rsidRPr="00011DCA"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9E3B11" w:rsidRPr="00F74DE4"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9E3B11" w:rsidRPr="00CC374C"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9E3B11" w:rsidRPr="00603654"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9E3B11" w:rsidRPr="002C475F"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9E3B11" w:rsidRPr="00AD02D8"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9E3B11" w:rsidRPr="00123AA0" w:rsidRDefault="009E3B11"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9E3B11" w:rsidRPr="00123AA0" w:rsidRDefault="009E3B11"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0CC0A5BE"/>
    <w:lvl w:ilvl="0">
      <w:numFmt w:val="bullet"/>
      <w:lvlText w:val="*"/>
      <w:lvlJc w:val="left"/>
    </w:lvl>
  </w:abstractNum>
  <w:abstractNum w:abstractNumId="1">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3">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5">
    <w:nsid w:val="19C71666"/>
    <w:multiLevelType w:val="hybridMultilevel"/>
    <w:tmpl w:val="0D9C5F4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10">
    <w:nsid w:val="30B66CA2"/>
    <w:multiLevelType w:val="hybridMultilevel"/>
    <w:tmpl w:val="DE9458BC"/>
    <w:lvl w:ilvl="0" w:tplc="E978397E">
      <w:start w:val="1"/>
      <w:numFmt w:val="decimal"/>
      <w:lvlText w:val="%1."/>
      <w:lvlJc w:val="left"/>
      <w:pPr>
        <w:ind w:left="1668" w:hanging="9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2">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3">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074AA"/>
    <w:multiLevelType w:val="hybridMultilevel"/>
    <w:tmpl w:val="4F804FE6"/>
    <w:lvl w:ilvl="0" w:tplc="7F9E63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7">
    <w:nsid w:val="53FB0072"/>
    <w:multiLevelType w:val="singleLevel"/>
    <w:tmpl w:val="8F7C2038"/>
    <w:lvl w:ilvl="0">
      <w:start w:val="3"/>
      <w:numFmt w:val="bullet"/>
      <w:lvlText w:val="-"/>
      <w:lvlJc w:val="left"/>
      <w:pPr>
        <w:tabs>
          <w:tab w:val="num" w:pos="927"/>
        </w:tabs>
        <w:ind w:left="927" w:hanging="360"/>
      </w:pPr>
      <w:rPr>
        <w:rFonts w:hint="default"/>
      </w:rPr>
    </w:lvl>
  </w:abstractNum>
  <w:abstractNum w:abstractNumId="18">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2">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62873012"/>
    <w:multiLevelType w:val="hybridMultilevel"/>
    <w:tmpl w:val="EA2C262A"/>
    <w:lvl w:ilvl="0" w:tplc="63925FFE">
      <w:start w:val="1"/>
      <w:numFmt w:val="upperRoman"/>
      <w:lvlText w:val="%1."/>
      <w:lvlJc w:val="left"/>
      <w:pPr>
        <w:tabs>
          <w:tab w:val="num" w:pos="862"/>
        </w:tabs>
        <w:ind w:left="862" w:hanging="720"/>
      </w:pPr>
      <w:rPr>
        <w:rFonts w:hint="default"/>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25">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26">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8">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30">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2"/>
  </w:num>
  <w:num w:numId="5">
    <w:abstractNumId w:val="16"/>
  </w:num>
  <w:num w:numId="6">
    <w:abstractNumId w:val="9"/>
  </w:num>
  <w:num w:numId="7">
    <w:abstractNumId w:val="8"/>
  </w:num>
  <w:num w:numId="8">
    <w:abstractNumId w:val="4"/>
  </w:num>
  <w:num w:numId="9">
    <w:abstractNumId w:val="22"/>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27"/>
  </w:num>
  <w:num w:numId="15">
    <w:abstractNumId w:val="28"/>
  </w:num>
  <w:num w:numId="16">
    <w:abstractNumId w:val="3"/>
  </w:num>
  <w:num w:numId="17">
    <w:abstractNumId w:val="25"/>
  </w:num>
  <w:num w:numId="18">
    <w:abstractNumId w:val="26"/>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5"/>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num>
  <w:num w:numId="29">
    <w:abstractNumId w:val="17"/>
  </w:num>
  <w:num w:numId="30">
    <w:abstractNumId w:val="24"/>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lvlOverride w:ilvl="0">
      <w:lvl w:ilvl="0">
        <w:start w:val="65535"/>
        <w:numFmt w:val="bullet"/>
        <w:lvlText w:val="-"/>
        <w:legacy w:legacy="1" w:legacySpace="0" w:legacyIndent="192"/>
        <w:lvlJc w:val="left"/>
        <w:rPr>
          <w:rFonts w:ascii="Arial" w:hAnsi="Arial" w:cs="Arial" w:hint="default"/>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0E90"/>
    <w:rsid w:val="00031525"/>
    <w:rsid w:val="00032286"/>
    <w:rsid w:val="00036540"/>
    <w:rsid w:val="00043F30"/>
    <w:rsid w:val="00046BAD"/>
    <w:rsid w:val="00050BB8"/>
    <w:rsid w:val="00054CEB"/>
    <w:rsid w:val="00060175"/>
    <w:rsid w:val="00064BFD"/>
    <w:rsid w:val="000668B4"/>
    <w:rsid w:val="00074275"/>
    <w:rsid w:val="00075B2F"/>
    <w:rsid w:val="00076157"/>
    <w:rsid w:val="000964C4"/>
    <w:rsid w:val="000A0958"/>
    <w:rsid w:val="000A2310"/>
    <w:rsid w:val="000B0568"/>
    <w:rsid w:val="000B3E40"/>
    <w:rsid w:val="000B44BD"/>
    <w:rsid w:val="000C1D26"/>
    <w:rsid w:val="000C2717"/>
    <w:rsid w:val="000C3BBE"/>
    <w:rsid w:val="000C4C27"/>
    <w:rsid w:val="000D54A5"/>
    <w:rsid w:val="000D7D17"/>
    <w:rsid w:val="000E2579"/>
    <w:rsid w:val="000F31DF"/>
    <w:rsid w:val="000F56E0"/>
    <w:rsid w:val="000F6205"/>
    <w:rsid w:val="000F6EC1"/>
    <w:rsid w:val="000F798E"/>
    <w:rsid w:val="001001A0"/>
    <w:rsid w:val="00110E29"/>
    <w:rsid w:val="001139C9"/>
    <w:rsid w:val="0011414C"/>
    <w:rsid w:val="00117E71"/>
    <w:rsid w:val="00121CC7"/>
    <w:rsid w:val="001226B2"/>
    <w:rsid w:val="001249E4"/>
    <w:rsid w:val="00130FA6"/>
    <w:rsid w:val="00131782"/>
    <w:rsid w:val="001355D8"/>
    <w:rsid w:val="00135B72"/>
    <w:rsid w:val="0014028F"/>
    <w:rsid w:val="00140824"/>
    <w:rsid w:val="001409C3"/>
    <w:rsid w:val="00140F19"/>
    <w:rsid w:val="0014560F"/>
    <w:rsid w:val="00145F07"/>
    <w:rsid w:val="0014722C"/>
    <w:rsid w:val="00164ECB"/>
    <w:rsid w:val="00167944"/>
    <w:rsid w:val="00176246"/>
    <w:rsid w:val="00177F86"/>
    <w:rsid w:val="00180671"/>
    <w:rsid w:val="00182266"/>
    <w:rsid w:val="00186202"/>
    <w:rsid w:val="00190278"/>
    <w:rsid w:val="00193F34"/>
    <w:rsid w:val="001A7D2E"/>
    <w:rsid w:val="001B2B93"/>
    <w:rsid w:val="001B42DF"/>
    <w:rsid w:val="001B7876"/>
    <w:rsid w:val="001C4B26"/>
    <w:rsid w:val="001C73E4"/>
    <w:rsid w:val="001D31AF"/>
    <w:rsid w:val="001D3D6A"/>
    <w:rsid w:val="001D72B5"/>
    <w:rsid w:val="001E6ADC"/>
    <w:rsid w:val="001F7D02"/>
    <w:rsid w:val="00200DA6"/>
    <w:rsid w:val="002014EB"/>
    <w:rsid w:val="00202EB7"/>
    <w:rsid w:val="00203DE7"/>
    <w:rsid w:val="00214C5C"/>
    <w:rsid w:val="00217F25"/>
    <w:rsid w:val="0022546E"/>
    <w:rsid w:val="0022620C"/>
    <w:rsid w:val="00231320"/>
    <w:rsid w:val="00233B66"/>
    <w:rsid w:val="002357BD"/>
    <w:rsid w:val="00235B30"/>
    <w:rsid w:val="00257321"/>
    <w:rsid w:val="002671CA"/>
    <w:rsid w:val="0027034A"/>
    <w:rsid w:val="00282325"/>
    <w:rsid w:val="00292E78"/>
    <w:rsid w:val="002A1D6C"/>
    <w:rsid w:val="002A269F"/>
    <w:rsid w:val="002D026F"/>
    <w:rsid w:val="002D0D93"/>
    <w:rsid w:val="002E209E"/>
    <w:rsid w:val="002E6B6E"/>
    <w:rsid w:val="002F0827"/>
    <w:rsid w:val="002F28AB"/>
    <w:rsid w:val="002F56FE"/>
    <w:rsid w:val="002F5A26"/>
    <w:rsid w:val="002F5DA1"/>
    <w:rsid w:val="002F7060"/>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1906"/>
    <w:rsid w:val="003630FE"/>
    <w:rsid w:val="00364D0A"/>
    <w:rsid w:val="0036688B"/>
    <w:rsid w:val="00381188"/>
    <w:rsid w:val="00381424"/>
    <w:rsid w:val="003820F6"/>
    <w:rsid w:val="00382DFF"/>
    <w:rsid w:val="003858BB"/>
    <w:rsid w:val="00392F6E"/>
    <w:rsid w:val="00395532"/>
    <w:rsid w:val="00397427"/>
    <w:rsid w:val="003A2334"/>
    <w:rsid w:val="003A4CFA"/>
    <w:rsid w:val="003A5794"/>
    <w:rsid w:val="003A7F3C"/>
    <w:rsid w:val="003B0E1E"/>
    <w:rsid w:val="003B1E8F"/>
    <w:rsid w:val="003B3F82"/>
    <w:rsid w:val="003B5840"/>
    <w:rsid w:val="003B5B05"/>
    <w:rsid w:val="003B76FF"/>
    <w:rsid w:val="003C101B"/>
    <w:rsid w:val="003C2F1A"/>
    <w:rsid w:val="003D022D"/>
    <w:rsid w:val="003E18E7"/>
    <w:rsid w:val="003E2CF0"/>
    <w:rsid w:val="003E4D94"/>
    <w:rsid w:val="003F1F6E"/>
    <w:rsid w:val="004032A1"/>
    <w:rsid w:val="004053C6"/>
    <w:rsid w:val="0042085C"/>
    <w:rsid w:val="00437B77"/>
    <w:rsid w:val="00440D72"/>
    <w:rsid w:val="004430C9"/>
    <w:rsid w:val="00443D08"/>
    <w:rsid w:val="004556DB"/>
    <w:rsid w:val="00457FF6"/>
    <w:rsid w:val="00461C80"/>
    <w:rsid w:val="00462962"/>
    <w:rsid w:val="0047188B"/>
    <w:rsid w:val="00472C3C"/>
    <w:rsid w:val="004838D6"/>
    <w:rsid w:val="00486853"/>
    <w:rsid w:val="00492F66"/>
    <w:rsid w:val="0049472F"/>
    <w:rsid w:val="004A40FC"/>
    <w:rsid w:val="004A5599"/>
    <w:rsid w:val="004B7772"/>
    <w:rsid w:val="004C520E"/>
    <w:rsid w:val="004C5823"/>
    <w:rsid w:val="004C6289"/>
    <w:rsid w:val="004D040F"/>
    <w:rsid w:val="004E1160"/>
    <w:rsid w:val="004E6F2D"/>
    <w:rsid w:val="00502D26"/>
    <w:rsid w:val="00505683"/>
    <w:rsid w:val="00506AAA"/>
    <w:rsid w:val="005070A9"/>
    <w:rsid w:val="00510EA2"/>
    <w:rsid w:val="00517AAA"/>
    <w:rsid w:val="0052035F"/>
    <w:rsid w:val="005206D3"/>
    <w:rsid w:val="0052108D"/>
    <w:rsid w:val="00524A54"/>
    <w:rsid w:val="00524A89"/>
    <w:rsid w:val="0052690A"/>
    <w:rsid w:val="005326F5"/>
    <w:rsid w:val="00533C54"/>
    <w:rsid w:val="0053595B"/>
    <w:rsid w:val="005362C1"/>
    <w:rsid w:val="00541E44"/>
    <w:rsid w:val="00542D1B"/>
    <w:rsid w:val="00546001"/>
    <w:rsid w:val="0054725B"/>
    <w:rsid w:val="00547B79"/>
    <w:rsid w:val="00554DE8"/>
    <w:rsid w:val="0055510C"/>
    <w:rsid w:val="005633D4"/>
    <w:rsid w:val="00563C7B"/>
    <w:rsid w:val="0056480F"/>
    <w:rsid w:val="00571538"/>
    <w:rsid w:val="00581851"/>
    <w:rsid w:val="0058406D"/>
    <w:rsid w:val="0058422F"/>
    <w:rsid w:val="0058562A"/>
    <w:rsid w:val="0058612C"/>
    <w:rsid w:val="00590387"/>
    <w:rsid w:val="00591B1C"/>
    <w:rsid w:val="00593387"/>
    <w:rsid w:val="005A05BF"/>
    <w:rsid w:val="005A17D3"/>
    <w:rsid w:val="005A21FF"/>
    <w:rsid w:val="005A3169"/>
    <w:rsid w:val="005A66E4"/>
    <w:rsid w:val="005B1207"/>
    <w:rsid w:val="005B1C98"/>
    <w:rsid w:val="005B2045"/>
    <w:rsid w:val="005B3861"/>
    <w:rsid w:val="005B4F72"/>
    <w:rsid w:val="005C600B"/>
    <w:rsid w:val="005C6070"/>
    <w:rsid w:val="005D0D10"/>
    <w:rsid w:val="005D461F"/>
    <w:rsid w:val="005D5D21"/>
    <w:rsid w:val="005F48D0"/>
    <w:rsid w:val="005F510C"/>
    <w:rsid w:val="005F596C"/>
    <w:rsid w:val="006121AA"/>
    <w:rsid w:val="00622D4B"/>
    <w:rsid w:val="0062379D"/>
    <w:rsid w:val="00635BC0"/>
    <w:rsid w:val="00636572"/>
    <w:rsid w:val="006379E6"/>
    <w:rsid w:val="00640BB6"/>
    <w:rsid w:val="0064362D"/>
    <w:rsid w:val="00645101"/>
    <w:rsid w:val="00651F54"/>
    <w:rsid w:val="00655DFA"/>
    <w:rsid w:val="00656549"/>
    <w:rsid w:val="006629A4"/>
    <w:rsid w:val="00664E17"/>
    <w:rsid w:val="00670819"/>
    <w:rsid w:val="006737CC"/>
    <w:rsid w:val="00683426"/>
    <w:rsid w:val="00685342"/>
    <w:rsid w:val="0068572B"/>
    <w:rsid w:val="00687919"/>
    <w:rsid w:val="006907D6"/>
    <w:rsid w:val="006A346B"/>
    <w:rsid w:val="006A4107"/>
    <w:rsid w:val="006A645A"/>
    <w:rsid w:val="006B2931"/>
    <w:rsid w:val="006B3F4C"/>
    <w:rsid w:val="006B4196"/>
    <w:rsid w:val="006B6F11"/>
    <w:rsid w:val="006C1A3F"/>
    <w:rsid w:val="006C1F32"/>
    <w:rsid w:val="006C6B6E"/>
    <w:rsid w:val="006E1711"/>
    <w:rsid w:val="006E6D45"/>
    <w:rsid w:val="006F2887"/>
    <w:rsid w:val="006F4E5E"/>
    <w:rsid w:val="006F6548"/>
    <w:rsid w:val="006F720A"/>
    <w:rsid w:val="006F78E4"/>
    <w:rsid w:val="00710F65"/>
    <w:rsid w:val="00710FA3"/>
    <w:rsid w:val="00720E82"/>
    <w:rsid w:val="00722D06"/>
    <w:rsid w:val="00725D0C"/>
    <w:rsid w:val="00726A1B"/>
    <w:rsid w:val="00730C12"/>
    <w:rsid w:val="00735E5C"/>
    <w:rsid w:val="007506CD"/>
    <w:rsid w:val="007515C3"/>
    <w:rsid w:val="00770B0C"/>
    <w:rsid w:val="0077257D"/>
    <w:rsid w:val="007734EF"/>
    <w:rsid w:val="00781417"/>
    <w:rsid w:val="00782349"/>
    <w:rsid w:val="00783E1D"/>
    <w:rsid w:val="00785B0E"/>
    <w:rsid w:val="007912E2"/>
    <w:rsid w:val="007A3A50"/>
    <w:rsid w:val="007B5609"/>
    <w:rsid w:val="007B58E1"/>
    <w:rsid w:val="007C6D94"/>
    <w:rsid w:val="007D317A"/>
    <w:rsid w:val="007E123F"/>
    <w:rsid w:val="007E2D9D"/>
    <w:rsid w:val="007E32B4"/>
    <w:rsid w:val="007E4105"/>
    <w:rsid w:val="007E427A"/>
    <w:rsid w:val="007F1B50"/>
    <w:rsid w:val="00800E9A"/>
    <w:rsid w:val="00804431"/>
    <w:rsid w:val="00804F53"/>
    <w:rsid w:val="00806BC2"/>
    <w:rsid w:val="00807948"/>
    <w:rsid w:val="00813621"/>
    <w:rsid w:val="0082368E"/>
    <w:rsid w:val="00823E1D"/>
    <w:rsid w:val="00840CDF"/>
    <w:rsid w:val="00841B54"/>
    <w:rsid w:val="00842CD1"/>
    <w:rsid w:val="00843D92"/>
    <w:rsid w:val="00851ADD"/>
    <w:rsid w:val="00852EB0"/>
    <w:rsid w:val="008604A9"/>
    <w:rsid w:val="008630AA"/>
    <w:rsid w:val="0087239D"/>
    <w:rsid w:val="00876BD1"/>
    <w:rsid w:val="00880C35"/>
    <w:rsid w:val="00886D8B"/>
    <w:rsid w:val="00891D07"/>
    <w:rsid w:val="00891E03"/>
    <w:rsid w:val="008A054E"/>
    <w:rsid w:val="008A1F99"/>
    <w:rsid w:val="008B44B7"/>
    <w:rsid w:val="008B53E7"/>
    <w:rsid w:val="008B7FF6"/>
    <w:rsid w:val="008C0ED5"/>
    <w:rsid w:val="008C15ED"/>
    <w:rsid w:val="008C2DC6"/>
    <w:rsid w:val="008C37B8"/>
    <w:rsid w:val="008C458B"/>
    <w:rsid w:val="008D0630"/>
    <w:rsid w:val="008D06E2"/>
    <w:rsid w:val="008D1148"/>
    <w:rsid w:val="008D32B4"/>
    <w:rsid w:val="008D58C1"/>
    <w:rsid w:val="008D706F"/>
    <w:rsid w:val="008D77DF"/>
    <w:rsid w:val="008D7900"/>
    <w:rsid w:val="008E2B86"/>
    <w:rsid w:val="0090692A"/>
    <w:rsid w:val="00907029"/>
    <w:rsid w:val="00910AA0"/>
    <w:rsid w:val="009120FD"/>
    <w:rsid w:val="009172D3"/>
    <w:rsid w:val="00927097"/>
    <w:rsid w:val="00930586"/>
    <w:rsid w:val="009426AE"/>
    <w:rsid w:val="00950D53"/>
    <w:rsid w:val="00953B14"/>
    <w:rsid w:val="00955C79"/>
    <w:rsid w:val="009663A1"/>
    <w:rsid w:val="009740A4"/>
    <w:rsid w:val="0097599C"/>
    <w:rsid w:val="00976D26"/>
    <w:rsid w:val="00977711"/>
    <w:rsid w:val="00985BE8"/>
    <w:rsid w:val="00990B60"/>
    <w:rsid w:val="009947BC"/>
    <w:rsid w:val="00996AA0"/>
    <w:rsid w:val="00996F8E"/>
    <w:rsid w:val="009A6638"/>
    <w:rsid w:val="009B0F34"/>
    <w:rsid w:val="009B1088"/>
    <w:rsid w:val="009D7859"/>
    <w:rsid w:val="009E3B11"/>
    <w:rsid w:val="009F11F2"/>
    <w:rsid w:val="009F2D3E"/>
    <w:rsid w:val="00A017AD"/>
    <w:rsid w:val="00A03331"/>
    <w:rsid w:val="00A05000"/>
    <w:rsid w:val="00A1351B"/>
    <w:rsid w:val="00A2204A"/>
    <w:rsid w:val="00A22875"/>
    <w:rsid w:val="00A25511"/>
    <w:rsid w:val="00A25929"/>
    <w:rsid w:val="00A305AF"/>
    <w:rsid w:val="00A33F71"/>
    <w:rsid w:val="00A4156F"/>
    <w:rsid w:val="00A458CE"/>
    <w:rsid w:val="00A531D4"/>
    <w:rsid w:val="00A53EC7"/>
    <w:rsid w:val="00A54547"/>
    <w:rsid w:val="00A60F9C"/>
    <w:rsid w:val="00A61B55"/>
    <w:rsid w:val="00A637DA"/>
    <w:rsid w:val="00A6554B"/>
    <w:rsid w:val="00A778D3"/>
    <w:rsid w:val="00A80109"/>
    <w:rsid w:val="00A81A75"/>
    <w:rsid w:val="00A85123"/>
    <w:rsid w:val="00A90628"/>
    <w:rsid w:val="00AB3454"/>
    <w:rsid w:val="00AB3529"/>
    <w:rsid w:val="00AB727B"/>
    <w:rsid w:val="00AC0E59"/>
    <w:rsid w:val="00AC1756"/>
    <w:rsid w:val="00AC6812"/>
    <w:rsid w:val="00AC6AA5"/>
    <w:rsid w:val="00AD5500"/>
    <w:rsid w:val="00AD6D21"/>
    <w:rsid w:val="00AD714E"/>
    <w:rsid w:val="00AE01AA"/>
    <w:rsid w:val="00AE18BD"/>
    <w:rsid w:val="00AE330D"/>
    <w:rsid w:val="00AE34F1"/>
    <w:rsid w:val="00AE7FD5"/>
    <w:rsid w:val="00AF12CA"/>
    <w:rsid w:val="00AF468F"/>
    <w:rsid w:val="00AF4B8A"/>
    <w:rsid w:val="00AF4E4B"/>
    <w:rsid w:val="00AF4E99"/>
    <w:rsid w:val="00AF5B36"/>
    <w:rsid w:val="00B04A2D"/>
    <w:rsid w:val="00B07DA2"/>
    <w:rsid w:val="00B13EEA"/>
    <w:rsid w:val="00B21BC6"/>
    <w:rsid w:val="00B30EA6"/>
    <w:rsid w:val="00B439DD"/>
    <w:rsid w:val="00B4703A"/>
    <w:rsid w:val="00B47D9F"/>
    <w:rsid w:val="00B51430"/>
    <w:rsid w:val="00B5609C"/>
    <w:rsid w:val="00B60CA3"/>
    <w:rsid w:val="00B633D9"/>
    <w:rsid w:val="00B72D7F"/>
    <w:rsid w:val="00B74C06"/>
    <w:rsid w:val="00B81CBA"/>
    <w:rsid w:val="00B82507"/>
    <w:rsid w:val="00B82A78"/>
    <w:rsid w:val="00B84884"/>
    <w:rsid w:val="00B86E0F"/>
    <w:rsid w:val="00B919FB"/>
    <w:rsid w:val="00B93C0C"/>
    <w:rsid w:val="00B9709D"/>
    <w:rsid w:val="00BA1A3C"/>
    <w:rsid w:val="00BA7CDB"/>
    <w:rsid w:val="00BB18CE"/>
    <w:rsid w:val="00BB1D14"/>
    <w:rsid w:val="00BB5C6B"/>
    <w:rsid w:val="00BC4A12"/>
    <w:rsid w:val="00BC724E"/>
    <w:rsid w:val="00BD097B"/>
    <w:rsid w:val="00BD1E0D"/>
    <w:rsid w:val="00BD4DA6"/>
    <w:rsid w:val="00BD6CCC"/>
    <w:rsid w:val="00BE5441"/>
    <w:rsid w:val="00BF1746"/>
    <w:rsid w:val="00BF79EE"/>
    <w:rsid w:val="00C01EE1"/>
    <w:rsid w:val="00C04276"/>
    <w:rsid w:val="00C04B8C"/>
    <w:rsid w:val="00C05844"/>
    <w:rsid w:val="00C05C4E"/>
    <w:rsid w:val="00C12E40"/>
    <w:rsid w:val="00C21BF7"/>
    <w:rsid w:val="00C223E5"/>
    <w:rsid w:val="00C274F4"/>
    <w:rsid w:val="00C30B81"/>
    <w:rsid w:val="00C37470"/>
    <w:rsid w:val="00C376CD"/>
    <w:rsid w:val="00C408C4"/>
    <w:rsid w:val="00C40B97"/>
    <w:rsid w:val="00C45D5B"/>
    <w:rsid w:val="00C510A6"/>
    <w:rsid w:val="00C541A7"/>
    <w:rsid w:val="00C54370"/>
    <w:rsid w:val="00C6533E"/>
    <w:rsid w:val="00C66C61"/>
    <w:rsid w:val="00C72503"/>
    <w:rsid w:val="00C80F3A"/>
    <w:rsid w:val="00C818D8"/>
    <w:rsid w:val="00C8263D"/>
    <w:rsid w:val="00C866D2"/>
    <w:rsid w:val="00C86721"/>
    <w:rsid w:val="00CA1225"/>
    <w:rsid w:val="00CA4673"/>
    <w:rsid w:val="00CB34AD"/>
    <w:rsid w:val="00CB3D03"/>
    <w:rsid w:val="00CB4293"/>
    <w:rsid w:val="00CB6406"/>
    <w:rsid w:val="00CB67FC"/>
    <w:rsid w:val="00CB7BD9"/>
    <w:rsid w:val="00CD15AE"/>
    <w:rsid w:val="00CD5FDF"/>
    <w:rsid w:val="00CD6315"/>
    <w:rsid w:val="00CE5CCB"/>
    <w:rsid w:val="00CF2167"/>
    <w:rsid w:val="00CF386C"/>
    <w:rsid w:val="00CF58AF"/>
    <w:rsid w:val="00D019B1"/>
    <w:rsid w:val="00D065B3"/>
    <w:rsid w:val="00D15198"/>
    <w:rsid w:val="00D15F83"/>
    <w:rsid w:val="00D16692"/>
    <w:rsid w:val="00D1748A"/>
    <w:rsid w:val="00D17948"/>
    <w:rsid w:val="00D20257"/>
    <w:rsid w:val="00D419E3"/>
    <w:rsid w:val="00D47887"/>
    <w:rsid w:val="00D50ACB"/>
    <w:rsid w:val="00D522C3"/>
    <w:rsid w:val="00D56626"/>
    <w:rsid w:val="00D610E6"/>
    <w:rsid w:val="00D63740"/>
    <w:rsid w:val="00D65B02"/>
    <w:rsid w:val="00D73097"/>
    <w:rsid w:val="00D75726"/>
    <w:rsid w:val="00D767FD"/>
    <w:rsid w:val="00D82D58"/>
    <w:rsid w:val="00D9061E"/>
    <w:rsid w:val="00D911D8"/>
    <w:rsid w:val="00D9142B"/>
    <w:rsid w:val="00D91D64"/>
    <w:rsid w:val="00D948F9"/>
    <w:rsid w:val="00D96311"/>
    <w:rsid w:val="00DA2332"/>
    <w:rsid w:val="00DA2552"/>
    <w:rsid w:val="00DA31AC"/>
    <w:rsid w:val="00DA46EE"/>
    <w:rsid w:val="00DB19B3"/>
    <w:rsid w:val="00DB1E0C"/>
    <w:rsid w:val="00DB3B40"/>
    <w:rsid w:val="00DC02CD"/>
    <w:rsid w:val="00DC6B35"/>
    <w:rsid w:val="00DC716D"/>
    <w:rsid w:val="00DD204B"/>
    <w:rsid w:val="00DD6568"/>
    <w:rsid w:val="00DD7B03"/>
    <w:rsid w:val="00DE0146"/>
    <w:rsid w:val="00DF326E"/>
    <w:rsid w:val="00DF3273"/>
    <w:rsid w:val="00E0630D"/>
    <w:rsid w:val="00E14223"/>
    <w:rsid w:val="00E14B1A"/>
    <w:rsid w:val="00E15D15"/>
    <w:rsid w:val="00E17E6C"/>
    <w:rsid w:val="00E17FF0"/>
    <w:rsid w:val="00E2665D"/>
    <w:rsid w:val="00E267FC"/>
    <w:rsid w:val="00E3503C"/>
    <w:rsid w:val="00E362F1"/>
    <w:rsid w:val="00E41783"/>
    <w:rsid w:val="00E44756"/>
    <w:rsid w:val="00E50468"/>
    <w:rsid w:val="00E50E65"/>
    <w:rsid w:val="00E5498C"/>
    <w:rsid w:val="00E5721D"/>
    <w:rsid w:val="00E57333"/>
    <w:rsid w:val="00E61C6F"/>
    <w:rsid w:val="00E62C36"/>
    <w:rsid w:val="00E63B7F"/>
    <w:rsid w:val="00E64F4E"/>
    <w:rsid w:val="00E660C4"/>
    <w:rsid w:val="00E67C8E"/>
    <w:rsid w:val="00E71008"/>
    <w:rsid w:val="00E75EFC"/>
    <w:rsid w:val="00E80307"/>
    <w:rsid w:val="00E87365"/>
    <w:rsid w:val="00E95043"/>
    <w:rsid w:val="00EA0F01"/>
    <w:rsid w:val="00EA566B"/>
    <w:rsid w:val="00EA69FC"/>
    <w:rsid w:val="00EB3750"/>
    <w:rsid w:val="00EB4097"/>
    <w:rsid w:val="00ED0773"/>
    <w:rsid w:val="00EE3F83"/>
    <w:rsid w:val="00EF0102"/>
    <w:rsid w:val="00EF3E9D"/>
    <w:rsid w:val="00F03957"/>
    <w:rsid w:val="00F05AC4"/>
    <w:rsid w:val="00F121A8"/>
    <w:rsid w:val="00F14BD8"/>
    <w:rsid w:val="00F206F2"/>
    <w:rsid w:val="00F26643"/>
    <w:rsid w:val="00F30C49"/>
    <w:rsid w:val="00F37514"/>
    <w:rsid w:val="00F379BC"/>
    <w:rsid w:val="00F57B83"/>
    <w:rsid w:val="00F63ADD"/>
    <w:rsid w:val="00F6465A"/>
    <w:rsid w:val="00F73B47"/>
    <w:rsid w:val="00F80605"/>
    <w:rsid w:val="00F80638"/>
    <w:rsid w:val="00F85CE3"/>
    <w:rsid w:val="00F92610"/>
    <w:rsid w:val="00FA03D0"/>
    <w:rsid w:val="00FA081E"/>
    <w:rsid w:val="00FA1773"/>
    <w:rsid w:val="00FA2134"/>
    <w:rsid w:val="00FA3034"/>
    <w:rsid w:val="00FB0245"/>
    <w:rsid w:val="00FB1926"/>
    <w:rsid w:val="00FB5CCD"/>
    <w:rsid w:val="00FB7F5F"/>
    <w:rsid w:val="00FC586E"/>
    <w:rsid w:val="00FD4D43"/>
    <w:rsid w:val="00FD5100"/>
    <w:rsid w:val="00FE02CF"/>
    <w:rsid w:val="00FE3A78"/>
    <w:rsid w:val="00FF055B"/>
    <w:rsid w:val="00FF535E"/>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uiPriority w:val="99"/>
    <w:rsid w:val="003F1F6E"/>
    <w:pPr>
      <w:tabs>
        <w:tab w:val="center" w:pos="4536"/>
        <w:tab w:val="right" w:pos="9072"/>
      </w:tabs>
    </w:pPr>
  </w:style>
  <w:style w:type="character" w:customStyle="1" w:styleId="FooterChar">
    <w:name w:val="Footer Char"/>
    <w:basedOn w:val="DefaultParagraphFont"/>
    <w:link w:val="Footer"/>
    <w:uiPriority w:val="99"/>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rsid w:val="003F1F6E"/>
    <w:pPr>
      <w:spacing w:line="266" w:lineRule="exact"/>
    </w:pPr>
    <w:rPr>
      <w:sz w:val="24"/>
      <w:szCs w:val="24"/>
    </w:rPr>
  </w:style>
  <w:style w:type="paragraph" w:customStyle="1" w:styleId="Style12">
    <w:name w:val="Style12"/>
    <w:basedOn w:val="Normal"/>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lang/>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 w:type="paragraph" w:customStyle="1" w:styleId="Style8">
    <w:name w:val="Style8"/>
    <w:basedOn w:val="Normal"/>
    <w:rsid w:val="00117E71"/>
    <w:pPr>
      <w:spacing w:line="275" w:lineRule="exact"/>
      <w:ind w:firstLine="590"/>
      <w:jc w:val="both"/>
    </w:pPr>
    <w:rPr>
      <w:sz w:val="24"/>
      <w:szCs w:val="24"/>
    </w:rPr>
  </w:style>
  <w:style w:type="character" w:customStyle="1" w:styleId="FontStyle11">
    <w:name w:val="Font Style11"/>
    <w:rsid w:val="00117E71"/>
    <w:rPr>
      <w:rFonts w:ascii="Times New Roman" w:hAnsi="Times New Roman" w:cs="Times New Roman"/>
      <w:sz w:val="22"/>
      <w:szCs w:val="22"/>
    </w:rPr>
  </w:style>
  <w:style w:type="character" w:customStyle="1" w:styleId="a2">
    <w:name w:val="Основен текст_"/>
    <w:link w:val="12"/>
    <w:rsid w:val="00117E71"/>
    <w:rPr>
      <w:sz w:val="23"/>
      <w:szCs w:val="23"/>
      <w:shd w:val="clear" w:color="auto" w:fill="FFFFFF"/>
    </w:rPr>
  </w:style>
  <w:style w:type="paragraph" w:customStyle="1" w:styleId="12">
    <w:name w:val="Основен текст1"/>
    <w:basedOn w:val="Normal"/>
    <w:link w:val="a2"/>
    <w:rsid w:val="00117E71"/>
    <w:pPr>
      <w:widowControl/>
      <w:shd w:val="clear" w:color="auto" w:fill="FFFFFF"/>
      <w:autoSpaceDE/>
      <w:autoSpaceDN/>
      <w:adjustRightInd/>
      <w:spacing w:after="420" w:line="322" w:lineRule="exact"/>
      <w:ind w:hanging="360"/>
      <w:jc w:val="center"/>
    </w:pPr>
    <w:rPr>
      <w:rFonts w:ascii="Calibri" w:eastAsia="Calibri" w:hAnsi="Calibri"/>
      <w:sz w:val="23"/>
      <w:szCs w:val="23"/>
      <w:lang/>
    </w:rPr>
  </w:style>
  <w:style w:type="character" w:customStyle="1" w:styleId="inputvalue">
    <w:name w:val="input_value"/>
    <w:basedOn w:val="DefaultParagraphFont"/>
    <w:rsid w:val="000F6205"/>
  </w:style>
  <w:style w:type="paragraph" w:customStyle="1" w:styleId="Style11">
    <w:name w:val="Style11"/>
    <w:basedOn w:val="Normal"/>
    <w:rsid w:val="00804F53"/>
    <w:pPr>
      <w:jc w:val="both"/>
    </w:pPr>
    <w:rPr>
      <w:rFonts w:ascii="Arial" w:hAnsi="Arial" w:cs="Arial"/>
      <w:sz w:val="24"/>
      <w:szCs w:val="24"/>
    </w:rPr>
  </w:style>
  <w:style w:type="paragraph" w:customStyle="1" w:styleId="Style18">
    <w:name w:val="Style18"/>
    <w:basedOn w:val="Normal"/>
    <w:rsid w:val="00BF1746"/>
    <w:pPr>
      <w:spacing w:line="254" w:lineRule="exact"/>
      <w:ind w:firstLine="696"/>
      <w:jc w:val="both"/>
    </w:pPr>
    <w:rPr>
      <w:rFonts w:ascii="Arial" w:hAnsi="Arial" w:cs="Arial"/>
      <w:sz w:val="24"/>
      <w:szCs w:val="24"/>
    </w:rPr>
  </w:style>
  <w:style w:type="paragraph" w:customStyle="1" w:styleId="Style31">
    <w:name w:val="Style31"/>
    <w:basedOn w:val="Normal"/>
    <w:rsid w:val="00BF1746"/>
    <w:pPr>
      <w:spacing w:line="250" w:lineRule="exact"/>
      <w:ind w:firstLine="686"/>
    </w:pPr>
    <w:rPr>
      <w:rFonts w:ascii="Arial" w:hAnsi="Arial" w:cs="Arial"/>
      <w:sz w:val="24"/>
      <w:szCs w:val="24"/>
    </w:rPr>
  </w:style>
  <w:style w:type="character" w:customStyle="1" w:styleId="FontStyle62">
    <w:name w:val="Font Style62"/>
    <w:basedOn w:val="DefaultParagraphFont"/>
    <w:rsid w:val="00BF1746"/>
    <w:rPr>
      <w:rFonts w:ascii="Arial" w:hAnsi="Arial" w:cs="Arial"/>
      <w:sz w:val="20"/>
      <w:szCs w:val="20"/>
    </w:rPr>
  </w:style>
  <w:style w:type="paragraph" w:customStyle="1" w:styleId="Style13">
    <w:name w:val="Style13"/>
    <w:basedOn w:val="Normal"/>
    <w:rsid w:val="00D15F83"/>
    <w:rPr>
      <w:rFonts w:ascii="Arial" w:hAnsi="Arial" w:cs="Arial"/>
      <w:sz w:val="24"/>
      <w:szCs w:val="24"/>
    </w:rPr>
  </w:style>
  <w:style w:type="paragraph" w:customStyle="1" w:styleId="Style22">
    <w:name w:val="Style22"/>
    <w:basedOn w:val="Normal"/>
    <w:rsid w:val="00D15F83"/>
    <w:pPr>
      <w:spacing w:line="256" w:lineRule="exact"/>
      <w:ind w:firstLine="2270"/>
    </w:pPr>
    <w:rPr>
      <w:rFonts w:ascii="Arial" w:hAnsi="Arial" w:cs="Arial"/>
      <w:sz w:val="24"/>
      <w:szCs w:val="24"/>
    </w:rPr>
  </w:style>
  <w:style w:type="paragraph" w:customStyle="1" w:styleId="Style28">
    <w:name w:val="Style28"/>
    <w:basedOn w:val="Normal"/>
    <w:rsid w:val="00D15F83"/>
    <w:pPr>
      <w:spacing w:line="257" w:lineRule="exact"/>
      <w:ind w:firstLine="2813"/>
    </w:pPr>
    <w:rPr>
      <w:rFonts w:ascii="Arial" w:hAnsi="Arial" w:cs="Arial"/>
      <w:sz w:val="24"/>
      <w:szCs w:val="24"/>
    </w:rPr>
  </w:style>
  <w:style w:type="paragraph" w:customStyle="1" w:styleId="Style29">
    <w:name w:val="Style29"/>
    <w:basedOn w:val="Normal"/>
    <w:rsid w:val="00D15F83"/>
    <w:pPr>
      <w:spacing w:line="254" w:lineRule="exact"/>
      <w:ind w:firstLine="595"/>
      <w:jc w:val="both"/>
    </w:pPr>
    <w:rPr>
      <w:rFonts w:ascii="Arial" w:hAnsi="Arial" w:cs="Arial"/>
      <w:sz w:val="24"/>
      <w:szCs w:val="24"/>
    </w:rPr>
  </w:style>
  <w:style w:type="paragraph" w:customStyle="1" w:styleId="Style33">
    <w:name w:val="Style33"/>
    <w:basedOn w:val="Normal"/>
    <w:rsid w:val="00D15F83"/>
    <w:pPr>
      <w:spacing w:line="262" w:lineRule="exact"/>
      <w:ind w:firstLine="2486"/>
    </w:pPr>
    <w:rPr>
      <w:rFonts w:ascii="Arial" w:hAnsi="Arial" w:cs="Arial"/>
      <w:sz w:val="24"/>
      <w:szCs w:val="24"/>
    </w:rPr>
  </w:style>
  <w:style w:type="paragraph" w:customStyle="1" w:styleId="Style34">
    <w:name w:val="Style34"/>
    <w:basedOn w:val="Normal"/>
    <w:rsid w:val="00D15F83"/>
    <w:rPr>
      <w:rFonts w:ascii="Arial" w:hAnsi="Arial" w:cs="Arial"/>
      <w:sz w:val="24"/>
      <w:szCs w:val="24"/>
    </w:rPr>
  </w:style>
  <w:style w:type="paragraph" w:customStyle="1" w:styleId="Style35">
    <w:name w:val="Style35"/>
    <w:basedOn w:val="Normal"/>
    <w:rsid w:val="00D15F83"/>
    <w:pPr>
      <w:spacing w:line="254" w:lineRule="exact"/>
      <w:ind w:firstLine="2194"/>
    </w:pPr>
    <w:rPr>
      <w:rFonts w:ascii="Arial" w:hAnsi="Arial" w:cs="Arial"/>
      <w:sz w:val="24"/>
      <w:szCs w:val="24"/>
    </w:rPr>
  </w:style>
  <w:style w:type="paragraph" w:customStyle="1" w:styleId="Style51">
    <w:name w:val="Style51"/>
    <w:basedOn w:val="Normal"/>
    <w:rsid w:val="00D15F83"/>
    <w:rPr>
      <w:rFonts w:ascii="Arial" w:hAnsi="Arial" w:cs="Arial"/>
      <w:sz w:val="24"/>
      <w:szCs w:val="24"/>
    </w:rPr>
  </w:style>
  <w:style w:type="character" w:customStyle="1" w:styleId="FontStyle59">
    <w:name w:val="Font Style59"/>
    <w:basedOn w:val="DefaultParagraphFont"/>
    <w:rsid w:val="00D15F83"/>
    <w:rPr>
      <w:rFonts w:ascii="Arial" w:hAnsi="Arial" w:cs="Arial"/>
      <w:b/>
      <w:bCs/>
      <w:sz w:val="20"/>
      <w:szCs w:val="20"/>
    </w:rPr>
  </w:style>
  <w:style w:type="character" w:customStyle="1" w:styleId="FontStyle63">
    <w:name w:val="Font Style63"/>
    <w:basedOn w:val="DefaultParagraphFont"/>
    <w:rsid w:val="00D15F83"/>
    <w:rPr>
      <w:rFonts w:ascii="Arial" w:hAnsi="Arial" w:cs="Arial"/>
      <w:i/>
      <w:iCs/>
      <w:sz w:val="20"/>
      <w:szCs w:val="20"/>
    </w:rPr>
  </w:style>
  <w:style w:type="character" w:customStyle="1" w:styleId="FontStyle75">
    <w:name w:val="Font Style75"/>
    <w:basedOn w:val="DefaultParagraphFont"/>
    <w:rsid w:val="00D15F83"/>
    <w:rPr>
      <w:rFonts w:ascii="Cambria" w:hAnsi="Cambria" w:cs="Cambria"/>
      <w:sz w:val="22"/>
      <w:szCs w:val="22"/>
    </w:rPr>
  </w:style>
</w:styles>
</file>

<file path=word/webSettings.xml><?xml version="1.0" encoding="utf-8"?>
<w:webSettings xmlns:r="http://schemas.openxmlformats.org/officeDocument/2006/relationships" xmlns:w="http://schemas.openxmlformats.org/wordprocessingml/2006/main">
  <w:divs>
    <w:div w:id="333723229">
      <w:bodyDiv w:val="1"/>
      <w:marLeft w:val="0"/>
      <w:marRight w:val="0"/>
      <w:marTop w:val="0"/>
      <w:marBottom w:val="0"/>
      <w:divBdr>
        <w:top w:val="none" w:sz="0" w:space="0" w:color="auto"/>
        <w:left w:val="none" w:sz="0" w:space="0" w:color="auto"/>
        <w:bottom w:val="none" w:sz="0" w:space="0" w:color="auto"/>
        <w:right w:val="none" w:sz="0" w:space="0" w:color="auto"/>
      </w:divBdr>
    </w:div>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yperlink" Target="apis://Base=NORM&amp;DocCode=2003&amp;ToPar=Art31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47&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2023&amp;ToPar=Art162_Al2_Pt1&amp;Type=201/" TargetMode="External"/><Relationship Id="rId4" Type="http://schemas.openxmlformats.org/officeDocument/2006/relationships/settings" Target="settings.xml"/><Relationship Id="rId9" Type="http://schemas.openxmlformats.org/officeDocument/2006/relationships/hyperlink" Target="apis://Base=NORM&amp;DocCode=40377&amp;ToPar=Art47&amp;Type=20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8836-11BF-46DA-B96C-D2E6F45B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1</Pages>
  <Words>8553</Words>
  <Characters>48753</Characters>
  <Application>Microsoft Office Word</Application>
  <DocSecurity>0</DocSecurity>
  <Lines>406</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197</cp:revision>
  <cp:lastPrinted>2016-08-11T08:09:00Z</cp:lastPrinted>
  <dcterms:created xsi:type="dcterms:W3CDTF">2014-03-10T06:15:00Z</dcterms:created>
  <dcterms:modified xsi:type="dcterms:W3CDTF">2016-08-12T10:10:00Z</dcterms:modified>
</cp:coreProperties>
</file>