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F1E" w:rsidRPr="00CD2604" w:rsidRDefault="00C31F1E" w:rsidP="00C31F1E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017EF85" wp14:editId="414CA199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05415" wp14:editId="400679E1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47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C31F1E" w:rsidRDefault="00C31F1E" w:rsidP="00C31F1E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 на земеделието</w:t>
      </w:r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храните и горите</w:t>
      </w:r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537E74D2" wp14:editId="35546C17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BDA5B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C31F1E" w:rsidRPr="00E54179" w:rsidRDefault="00C31F1E" w:rsidP="00E54179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r>
        <w:rPr>
          <w:rFonts w:ascii="Bookman Old Style" w:hAnsi="Bookman Old Style"/>
          <w:b/>
          <w:spacing w:val="30"/>
          <w:szCs w:val="20"/>
          <w:lang w:val="en-US"/>
        </w:rPr>
        <w:t>Областна дирекция “Земеделие”-Велико Търново</w:t>
      </w:r>
    </w:p>
    <w:p w:rsidR="00C31F1E" w:rsidRDefault="00C31F1E" w:rsidP="00C31F1E"/>
    <w:p w:rsidR="00C31F1E" w:rsidRDefault="00C31F1E" w:rsidP="00C31F1E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C31F1E" w:rsidRPr="00DA3B8A" w:rsidRDefault="00C31F1E" w:rsidP="00731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10D8" w:rsidRDefault="007310D8" w:rsidP="00731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ПО-09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221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7310D8" w:rsidRDefault="007310D8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1E" w:rsidRPr="00DA3B8A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На основание чл. 37в, ал. 4 от Закона за собствеността и ползването на земеделските земи /ЗСПЗЗ/ и чл. 75а, ал. 1, т. 1 от Правилника за прилагане на закона за собствеността и ползването на земеделските земи /ППЗСПЗЗ/ във връзка с доклад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на комисията, назначена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моя Заповед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C31F1E" w:rsidRPr="00DA3B8A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1E" w:rsidRPr="00DA3B8A" w:rsidRDefault="00C31F1E" w:rsidP="00C31F1E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E26C2E" w:rsidRPr="00E26C2E" w:rsidRDefault="00C31F1E" w:rsidP="00C31F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Споразумението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вх.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7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7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Полски Тръмбеш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 за ползване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за стопанската 2019/2020 г. за землището на </w:t>
      </w:r>
    </w:p>
    <w:p w:rsidR="00C31F1E" w:rsidRPr="00DA3B8A" w:rsidRDefault="00C31F1E" w:rsidP="00E26C2E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Куцина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0782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общ.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 Тръмбеш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жду ползвателите,както следва:</w:t>
      </w:r>
    </w:p>
    <w:p w:rsidR="00C31F1E" w:rsidRDefault="00C31F1E" w:rsidP="00C31F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4840"/>
        <w:gridCol w:w="1720"/>
      </w:tblGrid>
      <w:tr w:rsidR="00E54179" w:rsidRPr="00E54179" w:rsidTr="00E54179">
        <w:trPr>
          <w:trHeight w:val="31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 /дка/</w:t>
            </w:r>
          </w:p>
        </w:tc>
      </w:tr>
      <w:tr w:rsidR="00E54179" w:rsidRPr="00E54179" w:rsidTr="00E54179">
        <w:trPr>
          <w:trHeight w:val="75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"АГРОИНЖЕНЕРИНГ - СГП" ООД"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36, 48, 49, 23, 50-2, 47, 53-1, 61-1, 54-1, 55, 61-2, 54-2, 54-3, 16, 13, 14, 72, 60, 21-1, 15-4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2706.451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"АДИТОН ИНЖЕНЕРИНГ" ООД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58-1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46.289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ГЕОРГИ ДИМИТРОВ СТЕФАНОВ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54-4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11.176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ГЕОРГИ ПЕТРОВ ГЕОРГИЕВ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52-1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8.069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37, 40, 39, 15-2, 57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400.941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ЕТ "ПОЕЗИЯ-МИТКО ТОНЧЕВ"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21-5, 15-3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39.967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ЕТ "СВИЛЕН АНГЕЛОВ-92"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50-1, 21-4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75.886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ЕТ"ЙОРДАНКА ГРИГОРОВА МАРГО"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52-2, 43-2, 53-4, 53-5, 52-3, 52-4, 52-5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145.047 </w:t>
            </w:r>
          </w:p>
        </w:tc>
      </w:tr>
      <w:tr w:rsidR="00E54179" w:rsidRPr="00E54179" w:rsidTr="00E54179">
        <w:trPr>
          <w:trHeight w:val="94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ЗК СВЕТЛИНА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35, 33, 34, 22, 46, 27, 31-1, 10, 12-1, 64, 61-3, 56, 44, 43-3, 31-2, 30, 20, 29, 42, 61-4, 38, 59, 6, 15-1, 61-5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6715.061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ЗПК"РОСИЦА-95"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51, 58-2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22.253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МАРИН ВАЛЕНТИНОВ ВЪРБАНОВ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53-2, 53-3, 21-3, 15-5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140.082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МИЛЧО ХРИСТОВ ГЕНОВ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43-1, 67, 9, 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42.992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САЛВИЯ - АГРО ЕООД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66, 12-2, 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818.958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СЕВДАЛИНКА ИЛИЕВА ПЕТРОВА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21 - 6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11.632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СТАНИМИР ТОДОРОВ КАРАИВАНОВ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74, 15-6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149.189 </w:t>
            </w:r>
          </w:p>
        </w:tc>
      </w:tr>
      <w:tr w:rsidR="00E54179" w:rsidRPr="00E54179" w:rsidTr="00E54179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ТИХОМИР ПЕТРОВ ПЕТРОВ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21 - 2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80.170 </w:t>
            </w:r>
          </w:p>
        </w:tc>
      </w:tr>
    </w:tbl>
    <w:p w:rsidR="00C31F1E" w:rsidRPr="00DA3B8A" w:rsidRDefault="00C31F1E" w:rsidP="00C31F1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F1E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1F1E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, разпределени в границите на масивите за ползване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C31F1E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31F1E" w:rsidRPr="00DA3B8A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1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600"/>
        <w:gridCol w:w="1340"/>
        <w:gridCol w:w="1720"/>
        <w:gridCol w:w="1725"/>
      </w:tblGrid>
      <w:tr w:rsidR="00E54179" w:rsidRPr="00E54179" w:rsidTr="00E54179">
        <w:trPr>
          <w:trHeight w:val="94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№ на имот по Кадастрална Kарта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E54179" w:rsidRPr="00E54179" w:rsidTr="00E541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ЗК СВЕТЛИНА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40782.31.37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9,050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9,014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459,71</w:t>
            </w:r>
          </w:p>
        </w:tc>
      </w:tr>
      <w:tr w:rsidR="00E54179" w:rsidRPr="00E54179" w:rsidTr="00E541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ЗК СВЕТЛИНА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40782.43.56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1,002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51,10</w:t>
            </w:r>
          </w:p>
        </w:tc>
      </w:tr>
      <w:tr w:rsidR="00E54179" w:rsidRPr="00E54179" w:rsidTr="00E541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ЗК СВЕТЛИНА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40782.62.11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2,929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149,38</w:t>
            </w:r>
          </w:p>
        </w:tc>
      </w:tr>
      <w:tr w:rsidR="00E54179" w:rsidRPr="00E54179" w:rsidTr="00E541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ЗК СВЕТЛИНА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40782.44.6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5,170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4,332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220,93</w:t>
            </w:r>
          </w:p>
        </w:tc>
      </w:tr>
      <w:tr w:rsidR="00E54179" w:rsidRPr="00E54179" w:rsidTr="00E541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САЛВИЯ - АГРО ЕООД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40782.68.18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5,310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0,319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16,27</w:t>
            </w:r>
          </w:p>
        </w:tc>
      </w:tr>
    </w:tbl>
    <w:p w:rsidR="00C31F1E" w:rsidRDefault="00C31F1E" w:rsidP="00C31F1E">
      <w:pPr>
        <w:ind w:firstLine="720"/>
      </w:pPr>
    </w:p>
    <w:p w:rsidR="00C31F1E" w:rsidRPr="00DA3B8A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Средното рентно плащане за отглеждане на едногодишни полски култури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размер на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51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,00лв/дка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землището на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Куцина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Полски Тръмбеш е определено съгласно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Заповед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C31F1E" w:rsidRPr="00DA3B8A" w:rsidRDefault="00C31F1E" w:rsidP="00C3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1E" w:rsidRPr="00DA3B8A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Ползвателите на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ІІ.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банкова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Търново в срок до 3 месеца от публикуване на настоящата заповед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 суми:</w:t>
      </w:r>
    </w:p>
    <w:tbl>
      <w:tblPr>
        <w:tblW w:w="8789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843"/>
        <w:gridCol w:w="4111"/>
      </w:tblGrid>
      <w:tr w:rsidR="00E54179" w:rsidRPr="00E54179" w:rsidTr="00E54179">
        <w:trPr>
          <w:trHeight w:val="18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 площ/дка/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E541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 за внасяне по сметка на ОД „Земеделие“ – В. Търново/лева/</w:t>
            </w:r>
          </w:p>
        </w:tc>
      </w:tr>
      <w:tr w:rsidR="00E54179" w:rsidRPr="00E54179" w:rsidTr="00E541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ЗК СВЕТЛИНА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17,277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881,13</w:t>
            </w:r>
          </w:p>
        </w:tc>
      </w:tr>
      <w:tr w:rsidR="00E54179" w:rsidRPr="00E54179" w:rsidTr="00E54179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САЛВИЯ - АГРО ЕООД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E54179">
              <w:rPr>
                <w:rFonts w:ascii="Consolas" w:eastAsia="Times New Roman" w:hAnsi="Consolas" w:cs="Arial"/>
                <w:lang w:val="bg-BG" w:eastAsia="bg-BG"/>
              </w:rPr>
              <w:t>0,319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179" w:rsidRPr="00E54179" w:rsidRDefault="00E54179" w:rsidP="00E5417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E54179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16,27</w:t>
            </w:r>
          </w:p>
        </w:tc>
      </w:tr>
    </w:tbl>
    <w:p w:rsidR="00C31F1E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1E" w:rsidRPr="00DA3B8A" w:rsidRDefault="00C31F1E" w:rsidP="00C31F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анкова сметка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на ОД „Земеделие“ – Велико Търново:</w:t>
      </w:r>
    </w:p>
    <w:p w:rsidR="00C31F1E" w:rsidRPr="00DA3B8A" w:rsidRDefault="00C31F1E" w:rsidP="00C31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ОББ – Велико Търново</w:t>
      </w:r>
    </w:p>
    <w:p w:rsidR="00C31F1E" w:rsidRPr="00DA3B8A" w:rsidRDefault="00C31F1E" w:rsidP="00C31F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код 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C31F1E" w:rsidRPr="00E54179" w:rsidRDefault="00C31F1E" w:rsidP="00E541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Основание: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Куцина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заповед №……………………</w:t>
      </w:r>
    </w:p>
    <w:p w:rsidR="00C31F1E" w:rsidRPr="00E54179" w:rsidRDefault="00C31F1E" w:rsidP="00E5417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, попадащи в масиви за ползване, са както следва:</w:t>
      </w:r>
    </w:p>
    <w:p w:rsidR="00C31F1E" w:rsidRPr="00DA3B8A" w:rsidRDefault="00C31F1E" w:rsidP="00C31F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Настоящата заповед да се обяви в сградата на кметство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Куцина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на Общинска служба по земеделие – Полски Тръмбеш, да се публикува на интернет страницата на Община Полски Тръмбеш и на ОД „Земеделие” - Велико Търново.</w:t>
      </w:r>
    </w:p>
    <w:p w:rsidR="00C31F1E" w:rsidRPr="00DA3B8A" w:rsidRDefault="00C31F1E" w:rsidP="00C3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  <w:t xml:space="preserve">Заповедта може да бъде обжалвана в 14 – дневен срок от обявяването й, пред Районен съд - Велико Търново по реда на Административнопроцесуалния кодекс, като обжалването не спира изпълнението й. </w:t>
      </w:r>
    </w:p>
    <w:p w:rsidR="00C31F1E" w:rsidRPr="00DA3B8A" w:rsidRDefault="00C31F1E" w:rsidP="00C3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Заповедта се състави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/ еднообразни екземпляра.</w:t>
      </w:r>
    </w:p>
    <w:p w:rsidR="00C31F1E" w:rsidRPr="00DA3B8A" w:rsidRDefault="00C31F1E" w:rsidP="00C3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1E" w:rsidRPr="00DA3B8A" w:rsidRDefault="00C31F1E" w:rsidP="00C3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1E" w:rsidRPr="00DA3B8A" w:rsidRDefault="00C31F1E" w:rsidP="00C31F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1F1E" w:rsidRPr="00DA3B8A" w:rsidRDefault="00C31F1E" w:rsidP="00C3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7310D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</w:p>
    <w:p w:rsidR="00C31F1E" w:rsidRPr="00DA3B8A" w:rsidRDefault="00C31F1E" w:rsidP="00C31F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2D45D1" w:rsidRDefault="00E53023"/>
    <w:sectPr w:rsidR="002D45D1" w:rsidSect="003D7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23" w:rsidRDefault="00E53023" w:rsidP="00E54179">
      <w:pPr>
        <w:spacing w:after="0" w:line="240" w:lineRule="auto"/>
      </w:pPr>
      <w:r>
        <w:separator/>
      </w:r>
    </w:p>
  </w:endnote>
  <w:endnote w:type="continuationSeparator" w:id="0">
    <w:p w:rsidR="00E53023" w:rsidRDefault="00E53023" w:rsidP="00E5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23" w:rsidRDefault="00E53023" w:rsidP="00E54179">
      <w:pPr>
        <w:spacing w:after="0" w:line="240" w:lineRule="auto"/>
      </w:pPr>
      <w:r>
        <w:separator/>
      </w:r>
    </w:p>
  </w:footnote>
  <w:footnote w:type="continuationSeparator" w:id="0">
    <w:p w:rsidR="00E53023" w:rsidRDefault="00E53023" w:rsidP="00E54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1E"/>
    <w:rsid w:val="007310D8"/>
    <w:rsid w:val="007A307D"/>
    <w:rsid w:val="00C31F1E"/>
    <w:rsid w:val="00CB1106"/>
    <w:rsid w:val="00E26C2E"/>
    <w:rsid w:val="00E53023"/>
    <w:rsid w:val="00E54179"/>
    <w:rsid w:val="00EC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12C1D"/>
  <w15:chartTrackingRefBased/>
  <w15:docId w15:val="{B894A115-2CC8-4B5F-B40F-88B49329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E54179"/>
  </w:style>
  <w:style w:type="paragraph" w:styleId="a5">
    <w:name w:val="footer"/>
    <w:basedOn w:val="a"/>
    <w:link w:val="a6"/>
    <w:uiPriority w:val="99"/>
    <w:unhideWhenUsed/>
    <w:rsid w:val="00E541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E54179"/>
  </w:style>
  <w:style w:type="paragraph" w:styleId="a7">
    <w:name w:val="Balloon Text"/>
    <w:basedOn w:val="a"/>
    <w:link w:val="a8"/>
    <w:uiPriority w:val="99"/>
    <w:semiHidden/>
    <w:unhideWhenUsed/>
    <w:rsid w:val="00E26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E26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3</cp:revision>
  <cp:lastPrinted>2019-09-24T15:02:00Z</cp:lastPrinted>
  <dcterms:created xsi:type="dcterms:W3CDTF">2019-09-24T14:41:00Z</dcterms:created>
  <dcterms:modified xsi:type="dcterms:W3CDTF">2019-09-30T13:46:00Z</dcterms:modified>
</cp:coreProperties>
</file>